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9DE7C1" w14:textId="7D41466B" w:rsidR="003F7713" w:rsidRDefault="005B10C4" w:rsidP="00F03353">
      <w:pPr>
        <w:ind w:right="-1134"/>
        <w:rPr>
          <w:rFonts w:ascii="Calibri" w:hAnsi="Calibri" w:cs="Calibri"/>
          <w:b/>
          <w:smallCaps/>
          <w:sz w:val="32"/>
          <w:szCs w:val="32"/>
        </w:rPr>
      </w:pPr>
      <w:r>
        <w:rPr>
          <w:rFonts w:eastAsia="Arial"/>
          <w:noProof/>
        </w:rPr>
        <w:drawing>
          <wp:anchor distT="0" distB="0" distL="114300" distR="114300" simplePos="0" relativeHeight="251660288" behindDoc="0" locked="0" layoutInCell="1" allowOverlap="1" wp14:anchorId="4C376DDB" wp14:editId="4C198F52">
            <wp:simplePos x="0" y="0"/>
            <wp:positionH relativeFrom="column">
              <wp:posOffset>4623435</wp:posOffset>
            </wp:positionH>
            <wp:positionV relativeFrom="paragraph">
              <wp:posOffset>-321310</wp:posOffset>
            </wp:positionV>
            <wp:extent cx="1561370" cy="47625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137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11B7A4" w14:textId="77777777" w:rsidR="00EA36C9" w:rsidRDefault="00EA36C9" w:rsidP="00194A1A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14:paraId="12CA63D7" w14:textId="77777777" w:rsidR="00EA36C9" w:rsidRDefault="00EA36C9" w:rsidP="00194A1A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14:paraId="301A3E31" w14:textId="3E524493" w:rsidR="001D1C8A" w:rsidRPr="00F73323" w:rsidRDefault="036FDB85" w:rsidP="72384FBE">
      <w:pPr>
        <w:tabs>
          <w:tab w:val="right" w:pos="9639"/>
        </w:tabs>
        <w:spacing w:line="259" w:lineRule="auto"/>
      </w:pPr>
      <w:r w:rsidRPr="0DA9F482">
        <w:rPr>
          <w:rFonts w:ascii="Calibri" w:hAnsi="Calibri" w:cs="Calibri"/>
          <w:b/>
          <w:bCs/>
          <w:smallCaps/>
          <w:sz w:val="26"/>
          <w:szCs w:val="26"/>
        </w:rPr>
        <w:t>gilda flaccavento</w:t>
      </w:r>
    </w:p>
    <w:p w14:paraId="11628B5B" w14:textId="0D923AE8" w:rsidR="001D1C8A" w:rsidRPr="00F73323" w:rsidRDefault="036FDB85" w:rsidP="72384FBE">
      <w:pPr>
        <w:tabs>
          <w:tab w:val="right" w:pos="9639"/>
        </w:tabs>
        <w:spacing w:line="259" w:lineRule="auto"/>
        <w:rPr>
          <w:rFonts w:asciiTheme="minorHAnsi" w:hAnsiTheme="minorHAnsi"/>
          <w:b/>
          <w:bCs/>
          <w:sz w:val="28"/>
          <w:szCs w:val="28"/>
        </w:rPr>
      </w:pPr>
      <w:r w:rsidRPr="708CA311">
        <w:rPr>
          <w:rFonts w:asciiTheme="minorHAnsi" w:hAnsiTheme="minorHAnsi"/>
          <w:b/>
          <w:bCs/>
          <w:sz w:val="48"/>
          <w:szCs w:val="48"/>
        </w:rPr>
        <w:t>F</w:t>
      </w:r>
      <w:r w:rsidR="09641A59" w:rsidRPr="708CA311">
        <w:rPr>
          <w:rFonts w:asciiTheme="minorHAnsi" w:hAnsiTheme="minorHAnsi"/>
          <w:b/>
          <w:bCs/>
          <w:sz w:val="48"/>
          <w:szCs w:val="48"/>
        </w:rPr>
        <w:t>ormula uno</w:t>
      </w:r>
      <w:r w:rsidR="00B03D6D">
        <w:tab/>
      </w:r>
      <w:r w:rsidR="005B10C4" w:rsidRPr="708CA311">
        <w:rPr>
          <w:rFonts w:asciiTheme="minorHAnsi" w:hAnsiTheme="minorHAnsi"/>
          <w:b/>
          <w:bCs/>
          <w:sz w:val="28"/>
          <w:szCs w:val="28"/>
        </w:rPr>
        <w:t>Editrice La Scuola</w:t>
      </w:r>
      <w:r w:rsidR="00C023E3" w:rsidRPr="708CA311">
        <w:rPr>
          <w:rFonts w:asciiTheme="minorHAnsi" w:hAnsiTheme="minorHAnsi"/>
          <w:b/>
          <w:bCs/>
          <w:sz w:val="28"/>
          <w:szCs w:val="28"/>
        </w:rPr>
        <w:t>,</w:t>
      </w:r>
      <w:r w:rsidR="00A27D4C" w:rsidRPr="708CA311">
        <w:rPr>
          <w:rFonts w:asciiTheme="minorHAnsi" w:hAnsiTheme="minorHAnsi"/>
          <w:b/>
          <w:bCs/>
          <w:sz w:val="28"/>
          <w:szCs w:val="28"/>
        </w:rPr>
        <w:t xml:space="preserve"> </w:t>
      </w:r>
      <w:r w:rsidR="00C023E3" w:rsidRPr="708CA311">
        <w:rPr>
          <w:rFonts w:asciiTheme="minorHAnsi" w:hAnsiTheme="minorHAnsi"/>
          <w:b/>
          <w:bCs/>
          <w:sz w:val="28"/>
          <w:szCs w:val="28"/>
        </w:rPr>
        <w:t>20</w:t>
      </w:r>
      <w:r w:rsidR="00D54094" w:rsidRPr="708CA311">
        <w:rPr>
          <w:rFonts w:asciiTheme="minorHAnsi" w:hAnsiTheme="minorHAnsi"/>
          <w:b/>
          <w:bCs/>
          <w:sz w:val="28"/>
          <w:szCs w:val="28"/>
        </w:rPr>
        <w:t>2</w:t>
      </w:r>
      <w:r w:rsidR="33065DE7" w:rsidRPr="708CA311">
        <w:rPr>
          <w:rFonts w:asciiTheme="minorHAnsi" w:hAnsiTheme="minorHAnsi"/>
          <w:b/>
          <w:bCs/>
          <w:sz w:val="28"/>
          <w:szCs w:val="28"/>
        </w:rPr>
        <w:t>5</w:t>
      </w:r>
    </w:p>
    <w:p w14:paraId="35D2D12F" w14:textId="77777777" w:rsidR="003845DC" w:rsidRDefault="003845DC" w:rsidP="00603BF9">
      <w:pPr>
        <w:rPr>
          <w:rFonts w:asciiTheme="minorHAnsi" w:hAnsiTheme="minorHAnsi"/>
          <w:b/>
          <w:sz w:val="20"/>
          <w:szCs w:val="20"/>
        </w:rPr>
      </w:pPr>
    </w:p>
    <w:p w14:paraId="0741E07A" w14:textId="77777777" w:rsidR="0062638E" w:rsidRDefault="0062638E" w:rsidP="00603BF9">
      <w:pPr>
        <w:rPr>
          <w:rFonts w:asciiTheme="minorHAnsi" w:hAnsiTheme="minorHAnsi"/>
          <w:b/>
          <w:sz w:val="20"/>
          <w:szCs w:val="20"/>
        </w:rPr>
      </w:pPr>
    </w:p>
    <w:p w14:paraId="607BC7F4" w14:textId="60D7AA5A" w:rsidR="003F68A8" w:rsidRDefault="00B03D6D" w:rsidP="1760B12E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0237BE3E">
        <w:rPr>
          <w:rFonts w:asciiTheme="minorHAnsi" w:hAnsiTheme="minorHAnsi"/>
          <w:b/>
          <w:bCs/>
          <w:sz w:val="20"/>
          <w:szCs w:val="20"/>
        </w:rPr>
        <w:t>978-88-350-</w:t>
      </w:r>
      <w:r w:rsidR="42C98A6B" w:rsidRPr="0237BE3E">
        <w:rPr>
          <w:rFonts w:asciiTheme="minorHAnsi" w:hAnsiTheme="minorHAnsi"/>
          <w:b/>
          <w:bCs/>
          <w:sz w:val="20"/>
          <w:szCs w:val="20"/>
        </w:rPr>
        <w:t>6209-7 Aritmetica 1</w:t>
      </w:r>
      <w:r w:rsidR="389B9DFB" w:rsidRPr="0237BE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4F5A65" w:rsidRPr="0237BE3E">
        <w:rPr>
          <w:rFonts w:asciiTheme="minorHAnsi" w:hAnsiTheme="minorHAnsi"/>
          <w:sz w:val="20"/>
          <w:szCs w:val="20"/>
        </w:rPr>
        <w:t xml:space="preserve">pp. </w:t>
      </w:r>
      <w:r w:rsidR="71D332F7" w:rsidRPr="0237BE3E">
        <w:rPr>
          <w:rFonts w:asciiTheme="minorHAnsi" w:hAnsiTheme="minorHAnsi"/>
          <w:sz w:val="20"/>
          <w:szCs w:val="20"/>
        </w:rPr>
        <w:t xml:space="preserve">504 + </w:t>
      </w:r>
      <w:r w:rsidR="71D332F7" w:rsidRPr="0237BE3E">
        <w:rPr>
          <w:rFonts w:asciiTheme="minorHAnsi" w:hAnsiTheme="minorHAnsi"/>
          <w:b/>
          <w:bCs/>
          <w:sz w:val="20"/>
          <w:szCs w:val="20"/>
        </w:rPr>
        <w:t>Geometria 1</w:t>
      </w:r>
      <w:r w:rsidR="71D332F7" w:rsidRPr="0237BE3E">
        <w:rPr>
          <w:rFonts w:asciiTheme="minorHAnsi" w:hAnsiTheme="minorHAnsi"/>
          <w:sz w:val="20"/>
          <w:szCs w:val="20"/>
        </w:rPr>
        <w:t xml:space="preserve"> pp. 3</w:t>
      </w:r>
      <w:r w:rsidR="006937B8">
        <w:rPr>
          <w:rFonts w:asciiTheme="minorHAnsi" w:hAnsiTheme="minorHAnsi"/>
          <w:sz w:val="20"/>
          <w:szCs w:val="20"/>
        </w:rPr>
        <w:t>96</w:t>
      </w:r>
      <w:r w:rsidR="71D332F7" w:rsidRPr="0237BE3E">
        <w:rPr>
          <w:rFonts w:asciiTheme="minorHAnsi" w:hAnsiTheme="minorHAnsi"/>
          <w:sz w:val="20"/>
          <w:szCs w:val="20"/>
        </w:rPr>
        <w:t xml:space="preserve"> + </w:t>
      </w:r>
      <w:r w:rsidR="71D332F7" w:rsidRPr="0237BE3E">
        <w:rPr>
          <w:rFonts w:asciiTheme="minorHAnsi" w:hAnsiTheme="minorHAnsi"/>
          <w:b/>
          <w:bCs/>
          <w:sz w:val="20"/>
          <w:szCs w:val="20"/>
        </w:rPr>
        <w:t>Quaderno delle risorse 1</w:t>
      </w:r>
      <w:r w:rsidR="71D332F7" w:rsidRPr="0237BE3E">
        <w:rPr>
          <w:rFonts w:asciiTheme="minorHAnsi" w:hAnsiTheme="minorHAnsi"/>
          <w:sz w:val="20"/>
          <w:szCs w:val="20"/>
        </w:rPr>
        <w:t xml:space="preserve"> pp. 180</w:t>
      </w:r>
      <w:r>
        <w:tab/>
      </w:r>
      <w:r w:rsidR="00AE3C66" w:rsidRPr="0237BE3E">
        <w:rPr>
          <w:rFonts w:asciiTheme="minorHAnsi" w:hAnsiTheme="minorHAnsi"/>
          <w:sz w:val="20"/>
          <w:szCs w:val="20"/>
        </w:rPr>
        <w:t xml:space="preserve">€ </w:t>
      </w:r>
      <w:r w:rsidRPr="0237BE3E">
        <w:rPr>
          <w:rFonts w:asciiTheme="minorHAnsi" w:hAnsiTheme="minorHAnsi"/>
          <w:sz w:val="20"/>
          <w:szCs w:val="20"/>
        </w:rPr>
        <w:t>2</w:t>
      </w:r>
      <w:r w:rsidR="74B14400" w:rsidRPr="0237BE3E">
        <w:rPr>
          <w:rFonts w:asciiTheme="minorHAnsi" w:hAnsiTheme="minorHAnsi"/>
          <w:sz w:val="20"/>
          <w:szCs w:val="20"/>
        </w:rPr>
        <w:t>6,5</w:t>
      </w:r>
      <w:r w:rsidR="44831D10" w:rsidRPr="0237BE3E">
        <w:rPr>
          <w:rFonts w:asciiTheme="minorHAnsi" w:hAnsiTheme="minorHAnsi"/>
          <w:sz w:val="20"/>
          <w:szCs w:val="20"/>
        </w:rPr>
        <w:t>0</w:t>
      </w:r>
    </w:p>
    <w:p w14:paraId="2642B615" w14:textId="4401F81F" w:rsidR="006937B8" w:rsidRPr="006937B8" w:rsidRDefault="006937B8" w:rsidP="1760B12E">
      <w:pPr>
        <w:tabs>
          <w:tab w:val="right" w:pos="963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6937B8">
        <w:rPr>
          <w:rFonts w:asciiTheme="minorHAnsi" w:hAnsiTheme="minorHAnsi"/>
          <w:b/>
          <w:bCs/>
          <w:sz w:val="20"/>
          <w:szCs w:val="20"/>
        </w:rPr>
        <w:t>978-88-350-6312-4</w:t>
      </w:r>
      <w:r>
        <w:rPr>
          <w:rFonts w:asciiTheme="minorHAnsi" w:hAnsiTheme="minorHAnsi"/>
          <w:b/>
          <w:bCs/>
          <w:sz w:val="20"/>
          <w:szCs w:val="20"/>
        </w:rPr>
        <w:t xml:space="preserve"> Volume 1 </w:t>
      </w:r>
      <w:r w:rsidR="00635C84" w:rsidRPr="00635C84">
        <w:rPr>
          <w:rFonts w:asciiTheme="minorHAnsi" w:hAnsiTheme="minorHAnsi"/>
          <w:sz w:val="20"/>
          <w:szCs w:val="20"/>
        </w:rPr>
        <w:t xml:space="preserve">pp. 900 </w:t>
      </w:r>
      <w:r w:rsidRPr="00635C84">
        <w:rPr>
          <w:rFonts w:asciiTheme="minorHAnsi" w:hAnsiTheme="minorHAnsi"/>
          <w:sz w:val="20"/>
          <w:szCs w:val="20"/>
        </w:rPr>
        <w:t>+</w:t>
      </w:r>
      <w:r w:rsidRPr="0237BE3E">
        <w:rPr>
          <w:rFonts w:asciiTheme="minorHAnsi" w:hAnsiTheme="minorHAnsi"/>
          <w:sz w:val="20"/>
          <w:szCs w:val="20"/>
        </w:rPr>
        <w:t xml:space="preserve"> </w:t>
      </w:r>
      <w:r w:rsidRPr="0237BE3E">
        <w:rPr>
          <w:rFonts w:asciiTheme="minorHAnsi" w:hAnsiTheme="minorHAnsi"/>
          <w:b/>
          <w:bCs/>
          <w:sz w:val="20"/>
          <w:szCs w:val="20"/>
        </w:rPr>
        <w:t>Quaderno delle risorse 1</w:t>
      </w:r>
      <w:r w:rsidRPr="0237BE3E">
        <w:rPr>
          <w:rFonts w:asciiTheme="minorHAnsi" w:hAnsiTheme="minorHAnsi"/>
          <w:sz w:val="20"/>
          <w:szCs w:val="20"/>
        </w:rPr>
        <w:t xml:space="preserve"> pp. 180</w:t>
      </w:r>
      <w:r>
        <w:rPr>
          <w:rFonts w:asciiTheme="minorHAnsi" w:hAnsiTheme="minorHAnsi"/>
          <w:sz w:val="20"/>
          <w:szCs w:val="20"/>
        </w:rPr>
        <w:tab/>
      </w:r>
      <w:r w:rsidRPr="0237BE3E">
        <w:rPr>
          <w:rFonts w:asciiTheme="minorHAnsi" w:hAnsiTheme="minorHAnsi"/>
          <w:sz w:val="20"/>
          <w:szCs w:val="20"/>
        </w:rPr>
        <w:t>€ 26,50</w:t>
      </w:r>
    </w:p>
    <w:p w14:paraId="3805782C" w14:textId="5860B293" w:rsidR="008759BF" w:rsidRDefault="00B03D6D" w:rsidP="72384FBE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0237BE3E">
        <w:rPr>
          <w:rFonts w:asciiTheme="minorHAnsi" w:hAnsiTheme="minorHAnsi"/>
          <w:b/>
          <w:bCs/>
          <w:sz w:val="20"/>
          <w:szCs w:val="20"/>
        </w:rPr>
        <w:t>978-88-350-</w:t>
      </w:r>
      <w:r w:rsidR="19274687" w:rsidRPr="0237BE3E">
        <w:rPr>
          <w:rFonts w:asciiTheme="minorHAnsi" w:hAnsiTheme="minorHAnsi"/>
          <w:b/>
          <w:bCs/>
          <w:sz w:val="20"/>
          <w:szCs w:val="20"/>
        </w:rPr>
        <w:t>62</w:t>
      </w:r>
      <w:r w:rsidR="20725A43" w:rsidRPr="0237BE3E">
        <w:rPr>
          <w:rFonts w:asciiTheme="minorHAnsi" w:hAnsiTheme="minorHAnsi"/>
          <w:b/>
          <w:bCs/>
          <w:sz w:val="20"/>
          <w:szCs w:val="20"/>
        </w:rPr>
        <w:t>10-3</w:t>
      </w:r>
      <w:r w:rsidRPr="0237BE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5E215CD8" w:rsidRPr="0237BE3E">
        <w:rPr>
          <w:rFonts w:asciiTheme="minorHAnsi" w:hAnsiTheme="minorHAnsi"/>
          <w:b/>
          <w:bCs/>
          <w:sz w:val="20"/>
          <w:szCs w:val="20"/>
        </w:rPr>
        <w:t xml:space="preserve">Aritmetica 2 </w:t>
      </w:r>
      <w:r w:rsidR="5E215CD8" w:rsidRPr="0237BE3E">
        <w:rPr>
          <w:rFonts w:asciiTheme="minorHAnsi" w:hAnsiTheme="minorHAnsi"/>
          <w:sz w:val="20"/>
          <w:szCs w:val="20"/>
        </w:rPr>
        <w:t xml:space="preserve">pp. 324 + </w:t>
      </w:r>
      <w:r w:rsidR="5E215CD8" w:rsidRPr="0237BE3E">
        <w:rPr>
          <w:rFonts w:asciiTheme="minorHAnsi" w:hAnsiTheme="minorHAnsi"/>
          <w:b/>
          <w:bCs/>
          <w:sz w:val="20"/>
          <w:szCs w:val="20"/>
        </w:rPr>
        <w:t xml:space="preserve">Geometria 2 </w:t>
      </w:r>
      <w:r w:rsidR="5E215CD8" w:rsidRPr="0237BE3E">
        <w:rPr>
          <w:rFonts w:asciiTheme="minorHAnsi" w:hAnsiTheme="minorHAnsi"/>
          <w:sz w:val="20"/>
          <w:szCs w:val="20"/>
        </w:rPr>
        <w:t xml:space="preserve">pp. 300 + </w:t>
      </w:r>
      <w:r w:rsidR="5E215CD8" w:rsidRPr="0237BE3E">
        <w:rPr>
          <w:rFonts w:asciiTheme="minorHAnsi" w:hAnsiTheme="minorHAnsi"/>
          <w:b/>
          <w:bCs/>
          <w:sz w:val="20"/>
          <w:szCs w:val="20"/>
        </w:rPr>
        <w:t xml:space="preserve">Quaderno delle risorse 2 </w:t>
      </w:r>
      <w:r w:rsidR="5E215CD8" w:rsidRPr="0237BE3E">
        <w:rPr>
          <w:rFonts w:asciiTheme="minorHAnsi" w:hAnsiTheme="minorHAnsi"/>
          <w:sz w:val="20"/>
          <w:szCs w:val="20"/>
        </w:rPr>
        <w:t>pp. 168</w:t>
      </w:r>
      <w:r>
        <w:tab/>
      </w:r>
      <w:r w:rsidR="00AE3C66" w:rsidRPr="0237BE3E">
        <w:rPr>
          <w:rFonts w:asciiTheme="minorHAnsi" w:hAnsiTheme="minorHAnsi"/>
          <w:sz w:val="20"/>
          <w:szCs w:val="20"/>
        </w:rPr>
        <w:t xml:space="preserve">€ </w:t>
      </w:r>
      <w:r w:rsidR="6F0C394E" w:rsidRPr="0237BE3E">
        <w:rPr>
          <w:rFonts w:asciiTheme="minorHAnsi" w:hAnsiTheme="minorHAnsi"/>
          <w:sz w:val="20"/>
          <w:szCs w:val="20"/>
        </w:rPr>
        <w:t>2</w:t>
      </w:r>
      <w:r w:rsidR="7586D39E" w:rsidRPr="0237BE3E">
        <w:rPr>
          <w:rFonts w:asciiTheme="minorHAnsi" w:hAnsiTheme="minorHAnsi"/>
          <w:sz w:val="20"/>
          <w:szCs w:val="20"/>
        </w:rPr>
        <w:t>6,50</w:t>
      </w:r>
    </w:p>
    <w:p w14:paraId="52A50782" w14:textId="5700A9E1" w:rsidR="00635C84" w:rsidRPr="00635C84" w:rsidRDefault="00635C84" w:rsidP="72384FBE">
      <w:pPr>
        <w:tabs>
          <w:tab w:val="right" w:pos="963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635C84">
        <w:rPr>
          <w:rFonts w:asciiTheme="minorHAnsi" w:hAnsiTheme="minorHAnsi"/>
          <w:b/>
          <w:bCs/>
          <w:sz w:val="20"/>
          <w:szCs w:val="20"/>
        </w:rPr>
        <w:t>978-88-350-6315-5</w:t>
      </w:r>
      <w:r>
        <w:rPr>
          <w:rFonts w:asciiTheme="minorHAnsi" w:hAnsiTheme="minorHAnsi"/>
          <w:b/>
          <w:bCs/>
          <w:sz w:val="20"/>
          <w:szCs w:val="20"/>
        </w:rPr>
        <w:t xml:space="preserve"> Volume 2</w:t>
      </w:r>
      <w:r w:rsidRPr="0237BE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237BE3E">
        <w:rPr>
          <w:rFonts w:asciiTheme="minorHAnsi" w:hAnsiTheme="minorHAnsi"/>
          <w:sz w:val="20"/>
          <w:szCs w:val="20"/>
        </w:rPr>
        <w:t xml:space="preserve">pp. </w:t>
      </w:r>
      <w:r>
        <w:rPr>
          <w:rFonts w:asciiTheme="minorHAnsi" w:hAnsiTheme="minorHAnsi"/>
          <w:sz w:val="20"/>
          <w:szCs w:val="20"/>
        </w:rPr>
        <w:t>6</w:t>
      </w:r>
      <w:r w:rsidRPr="0237BE3E">
        <w:rPr>
          <w:rFonts w:asciiTheme="minorHAnsi" w:hAnsiTheme="minorHAnsi"/>
          <w:sz w:val="20"/>
          <w:szCs w:val="20"/>
        </w:rPr>
        <w:t xml:space="preserve">24 + </w:t>
      </w:r>
      <w:r w:rsidRPr="0237BE3E">
        <w:rPr>
          <w:rFonts w:asciiTheme="minorHAnsi" w:hAnsiTheme="minorHAnsi"/>
          <w:b/>
          <w:bCs/>
          <w:sz w:val="20"/>
          <w:szCs w:val="20"/>
        </w:rPr>
        <w:t xml:space="preserve">Quaderno delle risorse 2 </w:t>
      </w:r>
      <w:r w:rsidRPr="0237BE3E">
        <w:rPr>
          <w:rFonts w:asciiTheme="minorHAnsi" w:hAnsiTheme="minorHAnsi"/>
          <w:sz w:val="20"/>
          <w:szCs w:val="20"/>
        </w:rPr>
        <w:t>pp. 168</w:t>
      </w:r>
      <w:r>
        <w:tab/>
      </w:r>
      <w:r w:rsidRPr="0237BE3E">
        <w:rPr>
          <w:rFonts w:asciiTheme="minorHAnsi" w:hAnsiTheme="minorHAnsi"/>
          <w:sz w:val="20"/>
          <w:szCs w:val="20"/>
        </w:rPr>
        <w:t>€ 26,50</w:t>
      </w:r>
    </w:p>
    <w:p w14:paraId="07F7812B" w14:textId="37942015" w:rsidR="001B1637" w:rsidRDefault="00B03D6D" w:rsidP="72384FBE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006937B8">
        <w:rPr>
          <w:rFonts w:asciiTheme="minorHAnsi" w:hAnsiTheme="minorHAnsi"/>
          <w:b/>
          <w:bCs/>
          <w:sz w:val="20"/>
          <w:szCs w:val="20"/>
        </w:rPr>
        <w:t>978-88-350-</w:t>
      </w:r>
      <w:r w:rsidR="20C0C37B" w:rsidRPr="006937B8">
        <w:rPr>
          <w:rFonts w:asciiTheme="minorHAnsi" w:hAnsiTheme="minorHAnsi"/>
          <w:b/>
          <w:bCs/>
          <w:sz w:val="20"/>
          <w:szCs w:val="20"/>
        </w:rPr>
        <w:t>62</w:t>
      </w:r>
      <w:r w:rsidR="72696C90" w:rsidRPr="006937B8">
        <w:rPr>
          <w:rFonts w:asciiTheme="minorHAnsi" w:hAnsiTheme="minorHAnsi"/>
          <w:b/>
          <w:bCs/>
          <w:sz w:val="20"/>
          <w:szCs w:val="20"/>
        </w:rPr>
        <w:t>11-0</w:t>
      </w:r>
      <w:r w:rsidRPr="006937B8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20FED600" w:rsidRPr="0237BE3E">
        <w:rPr>
          <w:rFonts w:asciiTheme="minorHAnsi" w:hAnsiTheme="minorHAnsi"/>
          <w:b/>
          <w:bCs/>
          <w:sz w:val="20"/>
          <w:szCs w:val="20"/>
        </w:rPr>
        <w:t xml:space="preserve">Algebra </w:t>
      </w:r>
      <w:r w:rsidR="20FED600" w:rsidRPr="0237BE3E">
        <w:rPr>
          <w:rFonts w:asciiTheme="minorHAnsi" w:hAnsiTheme="minorHAnsi"/>
          <w:sz w:val="20"/>
          <w:szCs w:val="20"/>
        </w:rPr>
        <w:t xml:space="preserve">pp. 480 + </w:t>
      </w:r>
      <w:r w:rsidR="20FED600" w:rsidRPr="0237BE3E">
        <w:rPr>
          <w:rFonts w:asciiTheme="minorHAnsi" w:hAnsiTheme="minorHAnsi"/>
          <w:b/>
          <w:bCs/>
          <w:sz w:val="20"/>
          <w:szCs w:val="20"/>
        </w:rPr>
        <w:t xml:space="preserve">Geometria 3 </w:t>
      </w:r>
      <w:r w:rsidR="20FED600" w:rsidRPr="0237BE3E">
        <w:rPr>
          <w:rFonts w:asciiTheme="minorHAnsi" w:hAnsiTheme="minorHAnsi"/>
          <w:sz w:val="20"/>
          <w:szCs w:val="20"/>
        </w:rPr>
        <w:t xml:space="preserve">pp. 312 + </w:t>
      </w:r>
      <w:r w:rsidR="20FED600" w:rsidRPr="0237BE3E">
        <w:rPr>
          <w:rFonts w:asciiTheme="minorHAnsi" w:hAnsiTheme="minorHAnsi"/>
          <w:b/>
          <w:bCs/>
          <w:sz w:val="20"/>
          <w:szCs w:val="20"/>
        </w:rPr>
        <w:t xml:space="preserve">Quaderno delle risorse 3 </w:t>
      </w:r>
      <w:r w:rsidR="20FED600" w:rsidRPr="0237BE3E">
        <w:rPr>
          <w:rFonts w:asciiTheme="minorHAnsi" w:hAnsiTheme="minorHAnsi"/>
          <w:sz w:val="20"/>
          <w:szCs w:val="20"/>
        </w:rPr>
        <w:t>pp. 192</w:t>
      </w:r>
      <w:r>
        <w:tab/>
      </w:r>
      <w:r w:rsidR="001B1637" w:rsidRPr="006937B8">
        <w:rPr>
          <w:rFonts w:asciiTheme="minorHAnsi" w:hAnsiTheme="minorHAnsi"/>
          <w:sz w:val="20"/>
          <w:szCs w:val="20"/>
        </w:rPr>
        <w:t xml:space="preserve">€ </w:t>
      </w:r>
      <w:r w:rsidRPr="006937B8">
        <w:rPr>
          <w:rFonts w:asciiTheme="minorHAnsi" w:hAnsiTheme="minorHAnsi"/>
          <w:sz w:val="20"/>
          <w:szCs w:val="20"/>
        </w:rPr>
        <w:t>2</w:t>
      </w:r>
      <w:r w:rsidR="48D6C45D" w:rsidRPr="006937B8">
        <w:rPr>
          <w:rFonts w:asciiTheme="minorHAnsi" w:hAnsiTheme="minorHAnsi"/>
          <w:sz w:val="20"/>
          <w:szCs w:val="20"/>
        </w:rPr>
        <w:t>7</w:t>
      </w:r>
      <w:r w:rsidR="3EFE5220" w:rsidRPr="006937B8">
        <w:rPr>
          <w:rFonts w:asciiTheme="minorHAnsi" w:hAnsiTheme="minorHAnsi"/>
          <w:sz w:val="20"/>
          <w:szCs w:val="20"/>
        </w:rPr>
        <w:t>,50</w:t>
      </w:r>
    </w:p>
    <w:p w14:paraId="2BAB9171" w14:textId="1C05E42C" w:rsidR="00635C84" w:rsidRPr="006937B8" w:rsidRDefault="00635C84" w:rsidP="72384FBE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00635C84">
        <w:rPr>
          <w:rFonts w:asciiTheme="minorHAnsi" w:hAnsiTheme="minorHAnsi"/>
          <w:b/>
          <w:bCs/>
          <w:sz w:val="20"/>
          <w:szCs w:val="20"/>
        </w:rPr>
        <w:t>978-88-350-6316-2</w:t>
      </w:r>
      <w:r>
        <w:rPr>
          <w:rFonts w:asciiTheme="minorHAnsi" w:hAnsiTheme="minorHAnsi"/>
          <w:b/>
          <w:bCs/>
          <w:sz w:val="20"/>
          <w:szCs w:val="20"/>
        </w:rPr>
        <w:t xml:space="preserve"> Volume 3</w:t>
      </w:r>
      <w:r w:rsidRPr="0237BE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237BE3E">
        <w:rPr>
          <w:rFonts w:asciiTheme="minorHAnsi" w:hAnsiTheme="minorHAnsi"/>
          <w:sz w:val="20"/>
          <w:szCs w:val="20"/>
        </w:rPr>
        <w:t xml:space="preserve">pp. </w:t>
      </w:r>
      <w:r>
        <w:rPr>
          <w:rFonts w:asciiTheme="minorHAnsi" w:hAnsiTheme="minorHAnsi"/>
          <w:sz w:val="20"/>
          <w:szCs w:val="20"/>
        </w:rPr>
        <w:t>792</w:t>
      </w:r>
      <w:r w:rsidRPr="0237BE3E">
        <w:rPr>
          <w:rFonts w:asciiTheme="minorHAnsi" w:hAnsiTheme="minorHAnsi"/>
          <w:sz w:val="20"/>
          <w:szCs w:val="20"/>
        </w:rPr>
        <w:t xml:space="preserve"> + </w:t>
      </w:r>
      <w:r w:rsidRPr="0237BE3E">
        <w:rPr>
          <w:rFonts w:asciiTheme="minorHAnsi" w:hAnsiTheme="minorHAnsi"/>
          <w:b/>
          <w:bCs/>
          <w:sz w:val="20"/>
          <w:szCs w:val="20"/>
        </w:rPr>
        <w:t xml:space="preserve">Quaderno delle risorse 3 </w:t>
      </w:r>
      <w:r w:rsidRPr="0237BE3E">
        <w:rPr>
          <w:rFonts w:asciiTheme="minorHAnsi" w:hAnsiTheme="minorHAnsi"/>
          <w:sz w:val="20"/>
          <w:szCs w:val="20"/>
        </w:rPr>
        <w:t>pp. 192</w:t>
      </w:r>
      <w:r>
        <w:tab/>
      </w:r>
      <w:r w:rsidRPr="006937B8">
        <w:rPr>
          <w:rFonts w:asciiTheme="minorHAnsi" w:hAnsiTheme="minorHAnsi"/>
          <w:sz w:val="20"/>
          <w:szCs w:val="20"/>
        </w:rPr>
        <w:t>€ 27,50</w:t>
      </w:r>
    </w:p>
    <w:p w14:paraId="0D940809" w14:textId="77777777" w:rsidR="009856F7" w:rsidRPr="009856F7" w:rsidRDefault="009856F7" w:rsidP="009856F7">
      <w:pPr>
        <w:tabs>
          <w:tab w:val="right" w:pos="9639"/>
        </w:tabs>
        <w:rPr>
          <w:rFonts w:asciiTheme="minorHAnsi" w:hAnsiTheme="minorHAnsi"/>
          <w:b/>
          <w:sz w:val="20"/>
          <w:szCs w:val="20"/>
        </w:rPr>
      </w:pPr>
    </w:p>
    <w:p w14:paraId="73A600D7" w14:textId="47B49412" w:rsidR="00AE3C66" w:rsidRDefault="00AE3C66" w:rsidP="00AE3C66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>
        <w:rPr>
          <w:rFonts w:ascii="Calibri" w:hAnsi="Calibri" w:cs="Calibri"/>
          <w:b/>
          <w:iCs/>
          <w:color w:val="0000FF"/>
          <w:sz w:val="20"/>
          <w:szCs w:val="20"/>
        </w:rPr>
        <w:t>A corredo dell’opera</w:t>
      </w: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:</w:t>
      </w:r>
    </w:p>
    <w:p w14:paraId="2AD135A6" w14:textId="3F406735" w:rsidR="00AE3C66" w:rsidRDefault="00B03D6D" w:rsidP="440AAC13">
      <w:pPr>
        <w:tabs>
          <w:tab w:val="right" w:pos="9639"/>
        </w:tabs>
        <w:rPr>
          <w:rFonts w:asciiTheme="minorHAnsi" w:hAnsiTheme="minorHAnsi"/>
          <w:sz w:val="20"/>
          <w:szCs w:val="20"/>
        </w:rPr>
      </w:pPr>
      <w:r w:rsidRPr="72384FBE">
        <w:rPr>
          <w:rFonts w:ascii="Calibri" w:hAnsi="Calibri" w:cs="Calibri"/>
          <w:b/>
          <w:bCs/>
          <w:sz w:val="20"/>
          <w:szCs w:val="20"/>
        </w:rPr>
        <w:t>978-88-350-</w:t>
      </w:r>
      <w:r w:rsidR="68B737EF" w:rsidRPr="72384FBE">
        <w:rPr>
          <w:rFonts w:ascii="Calibri" w:hAnsi="Calibri" w:cs="Calibri"/>
          <w:b/>
          <w:bCs/>
          <w:sz w:val="20"/>
          <w:szCs w:val="20"/>
        </w:rPr>
        <w:t>61</w:t>
      </w:r>
      <w:r w:rsidR="3EF32C5D" w:rsidRPr="72384FBE">
        <w:rPr>
          <w:rFonts w:ascii="Calibri" w:hAnsi="Calibri" w:cs="Calibri"/>
          <w:b/>
          <w:bCs/>
          <w:sz w:val="20"/>
          <w:szCs w:val="20"/>
        </w:rPr>
        <w:t>86-1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2AFBB76C" w:rsidRPr="72384FBE">
        <w:rPr>
          <w:rFonts w:ascii="Calibri" w:hAnsi="Calibri" w:cs="Calibri"/>
          <w:b/>
          <w:bCs/>
          <w:sz w:val="20"/>
          <w:szCs w:val="20"/>
        </w:rPr>
        <w:t xml:space="preserve">Matematica 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per tutti 1 </w:t>
      </w:r>
      <w:r w:rsidR="00AE3C66" w:rsidRPr="72384FBE">
        <w:rPr>
          <w:rFonts w:ascii="Calibri" w:hAnsi="Calibri" w:cs="Calibri"/>
          <w:sz w:val="20"/>
          <w:szCs w:val="20"/>
        </w:rPr>
        <w:t xml:space="preserve">pp. </w:t>
      </w:r>
      <w:r w:rsidRPr="72384FBE">
        <w:rPr>
          <w:rFonts w:ascii="Calibri" w:hAnsi="Calibri" w:cs="Calibri"/>
          <w:sz w:val="20"/>
          <w:szCs w:val="20"/>
        </w:rPr>
        <w:t>1</w:t>
      </w:r>
      <w:r w:rsidR="5596C1F9" w:rsidRPr="72384FBE">
        <w:rPr>
          <w:rFonts w:ascii="Calibri" w:hAnsi="Calibri" w:cs="Calibri"/>
          <w:sz w:val="20"/>
          <w:szCs w:val="20"/>
        </w:rPr>
        <w:t>44</w:t>
      </w:r>
      <w:r>
        <w:tab/>
      </w:r>
      <w:r w:rsidR="00AE3C66" w:rsidRPr="72384FBE">
        <w:rPr>
          <w:rFonts w:asciiTheme="minorHAnsi" w:hAnsiTheme="minorHAnsi"/>
          <w:sz w:val="20"/>
          <w:szCs w:val="20"/>
        </w:rPr>
        <w:t xml:space="preserve">€ </w:t>
      </w:r>
      <w:r w:rsidR="00D16800" w:rsidRPr="72384FBE">
        <w:rPr>
          <w:rFonts w:asciiTheme="minorHAnsi" w:hAnsiTheme="minorHAnsi"/>
          <w:sz w:val="20"/>
          <w:szCs w:val="20"/>
        </w:rPr>
        <w:t>7,50</w:t>
      </w:r>
    </w:p>
    <w:p w14:paraId="7364A79F" w14:textId="14DE9A7F" w:rsidR="00B03D6D" w:rsidRDefault="00B03D6D" w:rsidP="1760B12E">
      <w:pPr>
        <w:tabs>
          <w:tab w:val="right" w:pos="9639"/>
        </w:tabs>
        <w:rPr>
          <w:rFonts w:asciiTheme="minorHAnsi" w:hAnsiTheme="minorHAnsi"/>
          <w:sz w:val="20"/>
          <w:szCs w:val="20"/>
        </w:rPr>
      </w:pPr>
      <w:r w:rsidRPr="72384FBE">
        <w:rPr>
          <w:rFonts w:ascii="Calibri" w:hAnsi="Calibri" w:cs="Calibri"/>
          <w:b/>
          <w:bCs/>
          <w:sz w:val="20"/>
          <w:szCs w:val="20"/>
        </w:rPr>
        <w:t>978-88-350-</w:t>
      </w:r>
      <w:r w:rsidR="37E8D184" w:rsidRPr="72384FBE">
        <w:rPr>
          <w:rFonts w:ascii="Calibri" w:hAnsi="Calibri" w:cs="Calibri"/>
          <w:b/>
          <w:bCs/>
          <w:sz w:val="20"/>
          <w:szCs w:val="20"/>
        </w:rPr>
        <w:t>61</w:t>
      </w:r>
      <w:r w:rsidR="34A23295" w:rsidRPr="72384FBE">
        <w:rPr>
          <w:rFonts w:ascii="Calibri" w:hAnsi="Calibri" w:cs="Calibri"/>
          <w:b/>
          <w:bCs/>
          <w:sz w:val="20"/>
          <w:szCs w:val="20"/>
        </w:rPr>
        <w:t>87-8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279F2DB3" w:rsidRPr="72384FBE">
        <w:rPr>
          <w:rFonts w:ascii="Calibri" w:hAnsi="Calibri" w:cs="Calibri"/>
          <w:b/>
          <w:bCs/>
          <w:sz w:val="20"/>
          <w:szCs w:val="20"/>
        </w:rPr>
        <w:t xml:space="preserve">Matematica 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per tutti 2 </w:t>
      </w:r>
      <w:r w:rsidRPr="72384FBE">
        <w:rPr>
          <w:rFonts w:ascii="Calibri" w:hAnsi="Calibri" w:cs="Calibri"/>
          <w:sz w:val="20"/>
          <w:szCs w:val="20"/>
        </w:rPr>
        <w:t xml:space="preserve">pp. </w:t>
      </w:r>
      <w:r w:rsidR="5BFFDBE8" w:rsidRPr="72384FBE">
        <w:rPr>
          <w:rFonts w:ascii="Calibri" w:hAnsi="Calibri" w:cs="Calibri"/>
          <w:sz w:val="20"/>
          <w:szCs w:val="20"/>
        </w:rPr>
        <w:t>96</w:t>
      </w:r>
      <w:r>
        <w:tab/>
      </w:r>
      <w:r w:rsidRPr="72384FBE">
        <w:rPr>
          <w:rFonts w:asciiTheme="minorHAnsi" w:hAnsiTheme="minorHAnsi"/>
          <w:sz w:val="20"/>
          <w:szCs w:val="20"/>
        </w:rPr>
        <w:t>€ 7,50</w:t>
      </w:r>
    </w:p>
    <w:p w14:paraId="59A4453D" w14:textId="62650779" w:rsidR="00B03D6D" w:rsidRPr="00CD44C9" w:rsidRDefault="00B03D6D" w:rsidP="1760B12E">
      <w:pPr>
        <w:tabs>
          <w:tab w:val="right" w:pos="9639"/>
        </w:tabs>
        <w:rPr>
          <w:rFonts w:ascii="Calibri" w:hAnsi="Calibri" w:cs="Calibri"/>
          <w:b/>
          <w:bCs/>
          <w:sz w:val="20"/>
          <w:szCs w:val="20"/>
        </w:rPr>
      </w:pPr>
      <w:r w:rsidRPr="72384FBE">
        <w:rPr>
          <w:rFonts w:ascii="Calibri" w:hAnsi="Calibri" w:cs="Calibri"/>
          <w:b/>
          <w:bCs/>
          <w:sz w:val="20"/>
          <w:szCs w:val="20"/>
        </w:rPr>
        <w:t>978-88-350-</w:t>
      </w:r>
      <w:r w:rsidR="750F2AE2" w:rsidRPr="72384FBE">
        <w:rPr>
          <w:rFonts w:ascii="Calibri" w:hAnsi="Calibri" w:cs="Calibri"/>
          <w:b/>
          <w:bCs/>
          <w:sz w:val="20"/>
          <w:szCs w:val="20"/>
        </w:rPr>
        <w:t>618</w:t>
      </w:r>
      <w:r w:rsidR="739E2FE0" w:rsidRPr="72384FBE">
        <w:rPr>
          <w:rFonts w:ascii="Calibri" w:hAnsi="Calibri" w:cs="Calibri"/>
          <w:b/>
          <w:bCs/>
          <w:sz w:val="20"/>
          <w:szCs w:val="20"/>
        </w:rPr>
        <w:t>8-5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5F06E61A" w:rsidRPr="72384FBE">
        <w:rPr>
          <w:rFonts w:ascii="Calibri" w:hAnsi="Calibri" w:cs="Calibri"/>
          <w:b/>
          <w:bCs/>
          <w:sz w:val="20"/>
          <w:szCs w:val="20"/>
        </w:rPr>
        <w:t xml:space="preserve">Matematica 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per tutti 3 </w:t>
      </w:r>
      <w:r w:rsidRPr="72384FBE">
        <w:rPr>
          <w:rFonts w:ascii="Calibri" w:hAnsi="Calibri" w:cs="Calibri"/>
          <w:sz w:val="20"/>
          <w:szCs w:val="20"/>
        </w:rPr>
        <w:t xml:space="preserve">pp. </w:t>
      </w:r>
      <w:r w:rsidR="0ABC2EAB" w:rsidRPr="72384FBE">
        <w:rPr>
          <w:rFonts w:ascii="Calibri" w:hAnsi="Calibri" w:cs="Calibri"/>
          <w:sz w:val="20"/>
          <w:szCs w:val="20"/>
        </w:rPr>
        <w:t>120</w:t>
      </w:r>
      <w:r>
        <w:tab/>
      </w:r>
      <w:r w:rsidRPr="72384FBE">
        <w:rPr>
          <w:rFonts w:asciiTheme="minorHAnsi" w:hAnsiTheme="minorHAnsi"/>
          <w:sz w:val="20"/>
          <w:szCs w:val="20"/>
        </w:rPr>
        <w:t>€ 7,50</w:t>
      </w:r>
    </w:p>
    <w:p w14:paraId="4A1BBF11" w14:textId="77777777" w:rsidR="00232EA9" w:rsidRDefault="00232EA9" w:rsidP="00232EA9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14:paraId="1331E5AE" w14:textId="77777777" w:rsidR="00232EA9" w:rsidRPr="00232EA9" w:rsidRDefault="00232EA9" w:rsidP="00232EA9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14:paraId="7C44EEEB" w14:textId="08EDE46F" w:rsidR="00232EA9" w:rsidRPr="000F316F" w:rsidRDefault="00B03D6D" w:rsidP="1760B12E">
      <w:pPr>
        <w:jc w:val="both"/>
        <w:rPr>
          <w:rFonts w:ascii="Calibri" w:hAnsi="Calibri" w:cs="Calibri"/>
          <w:sz w:val="20"/>
          <w:szCs w:val="20"/>
        </w:rPr>
      </w:pPr>
      <w:r w:rsidRPr="72384FBE">
        <w:rPr>
          <w:rFonts w:ascii="Calibri" w:hAnsi="Calibri" w:cs="Calibri"/>
          <w:b/>
          <w:bCs/>
          <w:sz w:val="20"/>
          <w:szCs w:val="20"/>
        </w:rPr>
        <w:t>978-88-350-6</w:t>
      </w:r>
      <w:r w:rsidR="471FE689" w:rsidRPr="72384FBE">
        <w:rPr>
          <w:rFonts w:ascii="Calibri" w:hAnsi="Calibri" w:cs="Calibri"/>
          <w:b/>
          <w:bCs/>
          <w:sz w:val="20"/>
          <w:szCs w:val="20"/>
        </w:rPr>
        <w:t>18</w:t>
      </w:r>
      <w:r w:rsidR="5C7DD0A4" w:rsidRPr="72384FBE">
        <w:rPr>
          <w:rFonts w:ascii="Calibri" w:hAnsi="Calibri" w:cs="Calibri"/>
          <w:b/>
          <w:bCs/>
          <w:sz w:val="20"/>
          <w:szCs w:val="20"/>
        </w:rPr>
        <w:t>9-2</w:t>
      </w:r>
      <w:r w:rsidRPr="72384FBE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0F316F" w:rsidRPr="72384FBE">
        <w:rPr>
          <w:rFonts w:ascii="Calibri" w:hAnsi="Calibri" w:cs="Calibri"/>
          <w:b/>
          <w:bCs/>
          <w:sz w:val="20"/>
          <w:szCs w:val="20"/>
        </w:rPr>
        <w:t>Guida per l’insegnante</w:t>
      </w:r>
      <w:r w:rsidR="00334FDA" w:rsidRPr="72384FBE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4F6EB2" w:rsidRPr="72384FBE">
        <w:rPr>
          <w:rFonts w:ascii="Calibri" w:hAnsi="Calibri" w:cs="Calibri"/>
          <w:sz w:val="20"/>
          <w:szCs w:val="20"/>
        </w:rPr>
        <w:t xml:space="preserve">pp. </w:t>
      </w:r>
      <w:r w:rsidR="0C2AD347" w:rsidRPr="72384FBE">
        <w:rPr>
          <w:rFonts w:ascii="Calibri" w:hAnsi="Calibri" w:cs="Calibri"/>
          <w:sz w:val="20"/>
          <w:szCs w:val="20"/>
        </w:rPr>
        <w:t>480</w:t>
      </w:r>
    </w:p>
    <w:p w14:paraId="4F3C1766" w14:textId="6A57288C" w:rsidR="0C2AD347" w:rsidRDefault="0C2AD347" w:rsidP="72384FBE">
      <w:pPr>
        <w:jc w:val="both"/>
        <w:rPr>
          <w:rFonts w:ascii="Calibri" w:hAnsi="Calibri" w:cs="Calibri"/>
          <w:sz w:val="20"/>
          <w:szCs w:val="20"/>
        </w:rPr>
      </w:pPr>
      <w:r w:rsidRPr="0DA9F482">
        <w:rPr>
          <w:rFonts w:ascii="Calibri" w:hAnsi="Calibri" w:cs="Calibri"/>
          <w:b/>
          <w:bCs/>
          <w:sz w:val="20"/>
          <w:szCs w:val="20"/>
        </w:rPr>
        <w:t>CS</w:t>
      </w:r>
      <w:r w:rsidR="3476C532" w:rsidRPr="0DA9F482">
        <w:rPr>
          <w:rFonts w:ascii="Calibri" w:hAnsi="Calibri" w:cs="Calibri"/>
          <w:b/>
          <w:bCs/>
          <w:sz w:val="20"/>
          <w:szCs w:val="20"/>
        </w:rPr>
        <w:t xml:space="preserve"> </w:t>
      </w:r>
      <w:r w:rsidRPr="0DA9F482">
        <w:rPr>
          <w:rFonts w:ascii="Calibri" w:hAnsi="Calibri" w:cs="Calibri"/>
          <w:b/>
          <w:bCs/>
          <w:sz w:val="20"/>
          <w:szCs w:val="20"/>
        </w:rPr>
        <w:t>060770 Prove d’ingresso per le tre classi</w:t>
      </w:r>
      <w:r w:rsidRPr="0DA9F482">
        <w:rPr>
          <w:rFonts w:ascii="Calibri" w:hAnsi="Calibri" w:cs="Calibri"/>
          <w:sz w:val="20"/>
          <w:szCs w:val="20"/>
        </w:rPr>
        <w:t xml:space="preserve"> pp. 144</w:t>
      </w:r>
    </w:p>
    <w:p w14:paraId="637D511E" w14:textId="77777777" w:rsidR="003F7713" w:rsidRDefault="003F7713" w:rsidP="006103BB">
      <w:pPr>
        <w:jc w:val="both"/>
        <w:rPr>
          <w:rFonts w:ascii="Calibri" w:hAnsi="Calibri"/>
          <w:sz w:val="20"/>
          <w:szCs w:val="20"/>
        </w:rPr>
      </w:pPr>
    </w:p>
    <w:p w14:paraId="4753D222" w14:textId="77777777" w:rsidR="004F3483" w:rsidRPr="006103BB" w:rsidRDefault="004F3483" w:rsidP="006103BB">
      <w:pPr>
        <w:jc w:val="both"/>
        <w:rPr>
          <w:rFonts w:ascii="Calibri" w:hAnsi="Calibri"/>
          <w:sz w:val="20"/>
          <w:szCs w:val="20"/>
        </w:rPr>
      </w:pPr>
    </w:p>
    <w:p w14:paraId="38526819" w14:textId="5A61B52F" w:rsidR="00B03D6D" w:rsidRPr="00B03D6D" w:rsidRDefault="2733DE39" w:rsidP="1760B12E">
      <w:pPr>
        <w:spacing w:after="120"/>
        <w:jc w:val="both"/>
        <w:rPr>
          <w:rFonts w:ascii="Calibri" w:eastAsia="Calibri" w:hAnsi="Calibri" w:cs="Calibri"/>
          <w:sz w:val="21"/>
          <w:szCs w:val="21"/>
        </w:rPr>
      </w:pPr>
      <w:r w:rsidRPr="72384FBE">
        <w:rPr>
          <w:rFonts w:ascii="Calibri" w:eastAsia="Calibri" w:hAnsi="Calibri" w:cs="Calibri"/>
          <w:color w:val="000000" w:themeColor="text1"/>
          <w:sz w:val="21"/>
          <w:szCs w:val="21"/>
        </w:rPr>
        <w:t xml:space="preserve">Si propone l’adozione del testo </w:t>
      </w:r>
      <w:r w:rsidR="624D0B2A" w:rsidRPr="72384FBE">
        <w:rPr>
          <w:rFonts w:ascii="Calibri" w:eastAsia="Calibri" w:hAnsi="Calibri" w:cs="Calibri"/>
          <w:i/>
          <w:iCs/>
          <w:color w:val="000000" w:themeColor="text1"/>
          <w:sz w:val="21"/>
          <w:szCs w:val="21"/>
        </w:rPr>
        <w:t xml:space="preserve">Formula uno </w:t>
      </w:r>
      <w:r w:rsidRPr="72384FBE">
        <w:rPr>
          <w:rFonts w:ascii="Calibri" w:eastAsia="Calibri" w:hAnsi="Calibri" w:cs="Calibri"/>
          <w:color w:val="000000" w:themeColor="text1"/>
          <w:sz w:val="21"/>
          <w:szCs w:val="21"/>
        </w:rPr>
        <w:t xml:space="preserve">di Editrice La Scuola. </w:t>
      </w:r>
      <w:r w:rsidRPr="72384FBE">
        <w:rPr>
          <w:rFonts w:ascii="Calibri" w:eastAsia="Calibri" w:hAnsi="Calibri" w:cs="Calibri"/>
          <w:sz w:val="21"/>
          <w:szCs w:val="21"/>
        </w:rPr>
        <w:t xml:space="preserve"> </w:t>
      </w:r>
    </w:p>
    <w:p w14:paraId="6F9DFABA" w14:textId="36B57517" w:rsidR="00B03D6D" w:rsidRPr="00B03D6D" w:rsidRDefault="082747F0" w:rsidP="72384FBE">
      <w:p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Questo nuovo corso sa coniugare i </w:t>
      </w:r>
      <w:r w:rsidRPr="72384FBE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punti di forza del metodo Flaccavento</w:t>
      </w: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 con un </w:t>
      </w:r>
      <w:r w:rsidRPr="72384FBE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progetto editoriale e didattico completamente rinnovato</w:t>
      </w: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>.</w:t>
      </w:r>
    </w:p>
    <w:p w14:paraId="25BC736C" w14:textId="5012B476" w:rsidR="00B03D6D" w:rsidRPr="00B03D6D" w:rsidRDefault="082747F0" w:rsidP="72384FBE">
      <w:p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L’autrice è intervenuta rivedendo in modo profondo tanto la struttura quanto i contenuti e ha ricalibrato gli equilibri della teoria a vantaggio della parte operativa. </w:t>
      </w:r>
    </w:p>
    <w:p w14:paraId="5C4A1A0F" w14:textId="087CC730" w:rsidR="00B03D6D" w:rsidRPr="00B03D6D" w:rsidRDefault="082747F0" w:rsidP="72384FBE">
      <w:p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Il corso è organizzato per poter rispondere innanzitutto a dei </w:t>
      </w:r>
      <w:r w:rsidRPr="72384FBE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precisi e importanti obiettivi</w:t>
      </w: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>:</w:t>
      </w:r>
    </w:p>
    <w:p w14:paraId="5B674D24" w14:textId="20D30DD6" w:rsidR="00B03D6D" w:rsidRPr="00B03D6D" w:rsidRDefault="082747F0" w:rsidP="0DA9F482">
      <w:pPr>
        <w:pStyle w:val="Paragrafoelenco"/>
        <w:numPr>
          <w:ilvl w:val="0"/>
          <w:numId w:val="1"/>
        </w:num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0DA9F482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rendere la matematica un mezzo cognitivo e operativo di analisi, interpretazione e modellizzazione della realtà; </w:t>
      </w:r>
    </w:p>
    <w:p w14:paraId="51CFE1E0" w14:textId="641E002F" w:rsidR="00B03D6D" w:rsidRPr="00B03D6D" w:rsidRDefault="082747F0" w:rsidP="0DA9F482">
      <w:pPr>
        <w:pStyle w:val="Paragrafoelenco"/>
        <w:numPr>
          <w:ilvl w:val="0"/>
          <w:numId w:val="1"/>
        </w:num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0DA9F482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realizzare un apprendimento significativo attraverso il metodo della ricerca e della scoperta guidata dei concetti, dei principi, delle relazioni, delle leggi e delle regole che compongono l’edificio matematico; </w:t>
      </w:r>
    </w:p>
    <w:p w14:paraId="77743939" w14:textId="226228B2" w:rsidR="00B03D6D" w:rsidRPr="00B03D6D" w:rsidRDefault="082747F0" w:rsidP="0DA9F482">
      <w:pPr>
        <w:pStyle w:val="Paragrafoelenco"/>
        <w:numPr>
          <w:ilvl w:val="0"/>
          <w:numId w:val="1"/>
        </w:num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0DA9F482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fornire uno schema logico adatto a risolvere problemi di applicazione dell’indagine matematica sia nell’ambito matematico vero e proprio sia in ambiti diversi. </w:t>
      </w:r>
    </w:p>
    <w:p w14:paraId="1FCDD56F" w14:textId="51E0ADFE" w:rsidR="00B03D6D" w:rsidRPr="00B03D6D" w:rsidRDefault="082747F0" w:rsidP="72384FBE">
      <w:p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A tal fine, viene proposto un </w:t>
      </w:r>
      <w:r w:rsidRPr="72384FBE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itinerario di lavoro estremamente guidato</w:t>
      </w: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 che permetta agli studenti una graduale acquisizione delle conoscenze da integrare nel proprio bagaglio culturale. </w:t>
      </w:r>
    </w:p>
    <w:p w14:paraId="3D713CBF" w14:textId="419F5C0B" w:rsidR="00B03D6D" w:rsidRPr="00B03D6D" w:rsidRDefault="082747F0" w:rsidP="72384FBE">
      <w:p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La scelta di seguire un </w:t>
      </w:r>
      <w:r w:rsidRPr="72384FBE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approccio interdisciplinare</w:t>
      </w:r>
      <w:r w:rsidRPr="72384FBE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 mette la classe nelle condizioni di saper applicare in modo effettivo i metodi di indagine della matematica agli ambiti più diversi. </w:t>
      </w:r>
    </w:p>
    <w:p w14:paraId="38CDCAB8" w14:textId="7A60D012" w:rsidR="00817C06" w:rsidRPr="00817C06" w:rsidRDefault="082747F0" w:rsidP="0DA9F482">
      <w:pPr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0DA9F482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In questo modo, l’educazione al sapere scientifico si traduce in un </w:t>
      </w:r>
      <w:r w:rsidRPr="0DA9F482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progressivo sviluppo di una mentalità critica, autonoma e consapevole</w:t>
      </w:r>
      <w:r w:rsidR="2733DE39" w:rsidRPr="0DA9F482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>.</w:t>
      </w:r>
    </w:p>
    <w:p w14:paraId="46734AA7" w14:textId="77777777" w:rsidR="006103BB" w:rsidRPr="00876C5B" w:rsidRDefault="006103BB" w:rsidP="00DB17FB">
      <w:pPr>
        <w:jc w:val="both"/>
        <w:rPr>
          <w:rFonts w:ascii="Calibri" w:hAnsi="Calibri"/>
          <w:sz w:val="20"/>
          <w:szCs w:val="20"/>
        </w:rPr>
      </w:pPr>
    </w:p>
    <w:p w14:paraId="6391BF13" w14:textId="3DA84341" w:rsidR="0DA9F482" w:rsidRDefault="0DA9F482" w:rsidP="0DA9F482">
      <w:pPr>
        <w:jc w:val="both"/>
        <w:rPr>
          <w:rFonts w:ascii="Calibri" w:hAnsi="Calibri"/>
          <w:sz w:val="20"/>
          <w:szCs w:val="20"/>
        </w:rPr>
      </w:pPr>
    </w:p>
    <w:p w14:paraId="366F7C42" w14:textId="62EB45EE" w:rsidR="0DA9F482" w:rsidRDefault="0DA9F482" w:rsidP="0DA9F482">
      <w:pPr>
        <w:jc w:val="both"/>
        <w:rPr>
          <w:rFonts w:ascii="Calibri" w:hAnsi="Calibri"/>
          <w:sz w:val="20"/>
          <w:szCs w:val="20"/>
        </w:rPr>
      </w:pPr>
    </w:p>
    <w:p w14:paraId="59D8E543" w14:textId="00609BD8" w:rsidR="00876C5B" w:rsidRPr="00916C61" w:rsidRDefault="00876C5B" w:rsidP="00876C5B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i/>
          <w:color w:val="0000FF"/>
          <w:sz w:val="20"/>
          <w:szCs w:val="20"/>
        </w:rPr>
      </w:pPr>
      <w:bookmarkStart w:id="0" w:name="_Hlk1728776"/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asciiTheme="minorHAnsi" w:hAnsiTheme="minorHAnsi" w:cs="Calibri"/>
          <w:color w:val="0000FF"/>
          <w:sz w:val="20"/>
          <w:szCs w:val="20"/>
        </w:rPr>
        <w:t>TIPO B</w:t>
      </w:r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asciiTheme="minorHAnsi" w:hAnsiTheme="minorHAnsi" w:cs="Calibri"/>
          <w:color w:val="0000FF"/>
          <w:sz w:val="20"/>
          <w:szCs w:val="20"/>
        </w:rPr>
        <w:t>TIPO C</w:t>
      </w:r>
    </w:p>
    <w:p w14:paraId="70E02ECD" w14:textId="77777777" w:rsidR="00876C5B" w:rsidRPr="00916C61" w:rsidRDefault="00876C5B" w:rsidP="00876C5B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i/>
          <w:color w:val="0000FF"/>
          <w:sz w:val="20"/>
          <w:szCs w:val="20"/>
        </w:rPr>
      </w:pPr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>in conformità a quanto indicato dal D.M. n.781 del 27 settembre 2013.</w:t>
      </w:r>
    </w:p>
    <w:p w14:paraId="63706B27" w14:textId="77777777" w:rsidR="00876C5B" w:rsidRPr="00CE0CD7" w:rsidRDefault="00876C5B" w:rsidP="00876C5B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i/>
          <w:sz w:val="20"/>
          <w:szCs w:val="20"/>
        </w:rPr>
      </w:pPr>
      <w:r w:rsidRPr="00CE0CD7">
        <w:rPr>
          <w:rFonts w:asciiTheme="minorHAnsi" w:hAnsiTheme="minorHAnsi" w:cs="Calibri"/>
          <w:b/>
          <w:i/>
          <w:sz w:val="20"/>
          <w:szCs w:val="20"/>
        </w:rPr>
        <w:t xml:space="preserve">Per informazioni sul corredo multimediale e su codici e prezzi delle versioni digitali, </w:t>
      </w:r>
    </w:p>
    <w:p w14:paraId="6ACB9A98" w14:textId="2218BBC9" w:rsidR="00876C5B" w:rsidRPr="00CE0CD7" w:rsidRDefault="00876C5B" w:rsidP="0DA9F482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bCs/>
          <w:i/>
          <w:iCs/>
          <w:sz w:val="20"/>
          <w:szCs w:val="20"/>
        </w:rPr>
      </w:pPr>
      <w:r w:rsidRPr="0DA9F482">
        <w:rPr>
          <w:rFonts w:asciiTheme="minorHAnsi" w:hAnsiTheme="minorHAnsi" w:cs="Calibri"/>
          <w:b/>
          <w:bCs/>
          <w:i/>
          <w:iCs/>
          <w:sz w:val="20"/>
          <w:szCs w:val="20"/>
        </w:rPr>
        <w:t>visitare il sito www.</w:t>
      </w:r>
      <w:r w:rsidR="00817C06" w:rsidRPr="0DA9F482">
        <w:rPr>
          <w:rFonts w:asciiTheme="minorHAnsi" w:hAnsiTheme="minorHAnsi" w:cs="Calibri"/>
          <w:b/>
          <w:bCs/>
          <w:i/>
          <w:iCs/>
          <w:sz w:val="20"/>
          <w:szCs w:val="20"/>
        </w:rPr>
        <w:t>gruppolascuola</w:t>
      </w:r>
      <w:r w:rsidR="000F316F" w:rsidRPr="0DA9F482">
        <w:rPr>
          <w:rFonts w:asciiTheme="minorHAnsi" w:hAnsiTheme="minorHAnsi" w:cs="Calibri"/>
          <w:b/>
          <w:bCs/>
          <w:i/>
          <w:iCs/>
          <w:sz w:val="20"/>
          <w:szCs w:val="20"/>
        </w:rPr>
        <w:t>.it</w:t>
      </w:r>
    </w:p>
    <w:bookmarkEnd w:id="0"/>
    <w:p w14:paraId="138E8949" w14:textId="5E356A0C" w:rsidR="00715ACF" w:rsidRDefault="00715ACF" w:rsidP="00116CF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14:paraId="42322580" w14:textId="04EA03FA" w:rsidR="00715ACF" w:rsidRPr="008B53D9" w:rsidRDefault="00715ACF" w:rsidP="00116CF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  <w:t>Docente</w:t>
      </w:r>
    </w:p>
    <w:sectPr w:rsidR="00715ACF" w:rsidRPr="008B53D9" w:rsidSect="004378CF">
      <w:pgSz w:w="11906" w:h="16838"/>
      <w:pgMar w:top="851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C125BD" w14:textId="77777777" w:rsidR="004378CF" w:rsidRDefault="004378CF" w:rsidP="00F50C75">
      <w:r>
        <w:separator/>
      </w:r>
    </w:p>
  </w:endnote>
  <w:endnote w:type="continuationSeparator" w:id="0">
    <w:p w14:paraId="4577F881" w14:textId="77777777" w:rsidR="004378CF" w:rsidRDefault="004378CF" w:rsidP="00F50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5A8BC9" w14:textId="77777777" w:rsidR="004378CF" w:rsidRDefault="004378CF" w:rsidP="00F50C75">
      <w:r>
        <w:separator/>
      </w:r>
    </w:p>
  </w:footnote>
  <w:footnote w:type="continuationSeparator" w:id="0">
    <w:p w14:paraId="37246401" w14:textId="77777777" w:rsidR="004378CF" w:rsidRDefault="004378CF" w:rsidP="00F50C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AE46E7"/>
    <w:multiLevelType w:val="hybridMultilevel"/>
    <w:tmpl w:val="D850FA78"/>
    <w:lvl w:ilvl="0" w:tplc="696846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8465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834D8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2404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961D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450AE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3AB4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C0C5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5837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993275"/>
    <w:multiLevelType w:val="multilevel"/>
    <w:tmpl w:val="BD2E2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4466AED"/>
    <w:multiLevelType w:val="multilevel"/>
    <w:tmpl w:val="C2E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77781383">
    <w:abstractNumId w:val="11"/>
  </w:num>
  <w:num w:numId="2" w16cid:durableId="527335350">
    <w:abstractNumId w:val="2"/>
  </w:num>
  <w:num w:numId="3" w16cid:durableId="1718433352">
    <w:abstractNumId w:val="6"/>
  </w:num>
  <w:num w:numId="4" w16cid:durableId="1720008217">
    <w:abstractNumId w:val="1"/>
  </w:num>
  <w:num w:numId="5" w16cid:durableId="1235821059">
    <w:abstractNumId w:val="10"/>
  </w:num>
  <w:num w:numId="6" w16cid:durableId="1373925431">
    <w:abstractNumId w:val="8"/>
  </w:num>
  <w:num w:numId="7" w16cid:durableId="1701198673">
    <w:abstractNumId w:val="3"/>
  </w:num>
  <w:num w:numId="8" w16cid:durableId="637610789">
    <w:abstractNumId w:val="12"/>
  </w:num>
  <w:num w:numId="9" w16cid:durableId="383022668">
    <w:abstractNumId w:val="4"/>
  </w:num>
  <w:num w:numId="10" w16cid:durableId="1708945658">
    <w:abstractNumId w:val="9"/>
  </w:num>
  <w:num w:numId="11" w16cid:durableId="1184713398">
    <w:abstractNumId w:val="0"/>
  </w:num>
  <w:num w:numId="12" w16cid:durableId="1686592958">
    <w:abstractNumId w:val="5"/>
  </w:num>
  <w:num w:numId="13" w16cid:durableId="2122407717">
    <w:abstractNumId w:val="7"/>
  </w:num>
  <w:num w:numId="14" w16cid:durableId="1663238212">
    <w:abstractNumId w:val="13"/>
  </w:num>
  <w:num w:numId="15" w16cid:durableId="158521581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FE"/>
    <w:rsid w:val="00030014"/>
    <w:rsid w:val="00037ED7"/>
    <w:rsid w:val="00041F48"/>
    <w:rsid w:val="00042D48"/>
    <w:rsid w:val="00043CA9"/>
    <w:rsid w:val="00046ABD"/>
    <w:rsid w:val="0005141F"/>
    <w:rsid w:val="000617B2"/>
    <w:rsid w:val="00064155"/>
    <w:rsid w:val="000745F2"/>
    <w:rsid w:val="00086712"/>
    <w:rsid w:val="0009470A"/>
    <w:rsid w:val="000B0181"/>
    <w:rsid w:val="000D166A"/>
    <w:rsid w:val="000D1DF9"/>
    <w:rsid w:val="000F29CC"/>
    <w:rsid w:val="000F316F"/>
    <w:rsid w:val="001071DC"/>
    <w:rsid w:val="00116CFC"/>
    <w:rsid w:val="00131913"/>
    <w:rsid w:val="001921F4"/>
    <w:rsid w:val="00194A1A"/>
    <w:rsid w:val="001B1637"/>
    <w:rsid w:val="001D1C8A"/>
    <w:rsid w:val="001F214D"/>
    <w:rsid w:val="00211EB6"/>
    <w:rsid w:val="002271BE"/>
    <w:rsid w:val="00232EA9"/>
    <w:rsid w:val="00233453"/>
    <w:rsid w:val="002954E1"/>
    <w:rsid w:val="00295F8B"/>
    <w:rsid w:val="002B0868"/>
    <w:rsid w:val="002E7F86"/>
    <w:rsid w:val="002F2BFB"/>
    <w:rsid w:val="002F42D0"/>
    <w:rsid w:val="002F5CC3"/>
    <w:rsid w:val="00316916"/>
    <w:rsid w:val="00317009"/>
    <w:rsid w:val="003211B0"/>
    <w:rsid w:val="003265C3"/>
    <w:rsid w:val="00331392"/>
    <w:rsid w:val="00333F92"/>
    <w:rsid w:val="00334FDA"/>
    <w:rsid w:val="00380E8E"/>
    <w:rsid w:val="00383D5C"/>
    <w:rsid w:val="003845DC"/>
    <w:rsid w:val="0039109A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378CF"/>
    <w:rsid w:val="004452CE"/>
    <w:rsid w:val="0045266D"/>
    <w:rsid w:val="004877AA"/>
    <w:rsid w:val="004B1518"/>
    <w:rsid w:val="004B4F35"/>
    <w:rsid w:val="004F3483"/>
    <w:rsid w:val="004F5A65"/>
    <w:rsid w:val="004F6EB2"/>
    <w:rsid w:val="005275CD"/>
    <w:rsid w:val="0056471E"/>
    <w:rsid w:val="00580389"/>
    <w:rsid w:val="00595867"/>
    <w:rsid w:val="005A17CE"/>
    <w:rsid w:val="005B10C4"/>
    <w:rsid w:val="005B453F"/>
    <w:rsid w:val="005C7BC4"/>
    <w:rsid w:val="005E08CB"/>
    <w:rsid w:val="005F4E64"/>
    <w:rsid w:val="00603BF9"/>
    <w:rsid w:val="006073E3"/>
    <w:rsid w:val="006103BB"/>
    <w:rsid w:val="006179BE"/>
    <w:rsid w:val="0062638E"/>
    <w:rsid w:val="00635C84"/>
    <w:rsid w:val="006446DC"/>
    <w:rsid w:val="00653A12"/>
    <w:rsid w:val="00662FFA"/>
    <w:rsid w:val="0066408F"/>
    <w:rsid w:val="006937B8"/>
    <w:rsid w:val="00697BD0"/>
    <w:rsid w:val="006B7B41"/>
    <w:rsid w:val="006D0E40"/>
    <w:rsid w:val="007007D5"/>
    <w:rsid w:val="007045E3"/>
    <w:rsid w:val="00714610"/>
    <w:rsid w:val="00715ACF"/>
    <w:rsid w:val="007313BC"/>
    <w:rsid w:val="00743113"/>
    <w:rsid w:val="00760717"/>
    <w:rsid w:val="00786A5F"/>
    <w:rsid w:val="007B5307"/>
    <w:rsid w:val="007B75B1"/>
    <w:rsid w:val="007E605B"/>
    <w:rsid w:val="007E740B"/>
    <w:rsid w:val="007F2460"/>
    <w:rsid w:val="007F5CEF"/>
    <w:rsid w:val="00803E2F"/>
    <w:rsid w:val="00813226"/>
    <w:rsid w:val="00817C06"/>
    <w:rsid w:val="008508AC"/>
    <w:rsid w:val="00870813"/>
    <w:rsid w:val="008759BF"/>
    <w:rsid w:val="00876C5B"/>
    <w:rsid w:val="00896B5E"/>
    <w:rsid w:val="008B53D9"/>
    <w:rsid w:val="008D252F"/>
    <w:rsid w:val="0090278A"/>
    <w:rsid w:val="00912DF0"/>
    <w:rsid w:val="00913E5F"/>
    <w:rsid w:val="009158E3"/>
    <w:rsid w:val="00916C61"/>
    <w:rsid w:val="00931D85"/>
    <w:rsid w:val="009366E1"/>
    <w:rsid w:val="00946BEF"/>
    <w:rsid w:val="00947F49"/>
    <w:rsid w:val="0096048A"/>
    <w:rsid w:val="00961839"/>
    <w:rsid w:val="009856F7"/>
    <w:rsid w:val="00996F94"/>
    <w:rsid w:val="009A17A8"/>
    <w:rsid w:val="009B1F62"/>
    <w:rsid w:val="009D24C1"/>
    <w:rsid w:val="009E04F4"/>
    <w:rsid w:val="009E1728"/>
    <w:rsid w:val="009F1997"/>
    <w:rsid w:val="009F4F8F"/>
    <w:rsid w:val="00A048A9"/>
    <w:rsid w:val="00A05F74"/>
    <w:rsid w:val="00A1013B"/>
    <w:rsid w:val="00A1086B"/>
    <w:rsid w:val="00A23FCD"/>
    <w:rsid w:val="00A27D4C"/>
    <w:rsid w:val="00A41116"/>
    <w:rsid w:val="00A61474"/>
    <w:rsid w:val="00A72228"/>
    <w:rsid w:val="00AA27C8"/>
    <w:rsid w:val="00AE0282"/>
    <w:rsid w:val="00AE3C66"/>
    <w:rsid w:val="00B03D6D"/>
    <w:rsid w:val="00B130F8"/>
    <w:rsid w:val="00B2730F"/>
    <w:rsid w:val="00B31C23"/>
    <w:rsid w:val="00B36837"/>
    <w:rsid w:val="00B44B21"/>
    <w:rsid w:val="00B54E6E"/>
    <w:rsid w:val="00B776F7"/>
    <w:rsid w:val="00BD0ED5"/>
    <w:rsid w:val="00BF1954"/>
    <w:rsid w:val="00BF404E"/>
    <w:rsid w:val="00C01B8E"/>
    <w:rsid w:val="00C023E3"/>
    <w:rsid w:val="00C20AC1"/>
    <w:rsid w:val="00C23ABD"/>
    <w:rsid w:val="00C262B6"/>
    <w:rsid w:val="00C377FC"/>
    <w:rsid w:val="00C37E4E"/>
    <w:rsid w:val="00C53D93"/>
    <w:rsid w:val="00C6034F"/>
    <w:rsid w:val="00C64286"/>
    <w:rsid w:val="00C7535C"/>
    <w:rsid w:val="00C81975"/>
    <w:rsid w:val="00CB0260"/>
    <w:rsid w:val="00CD44C9"/>
    <w:rsid w:val="00CD589E"/>
    <w:rsid w:val="00CE0CD7"/>
    <w:rsid w:val="00D16057"/>
    <w:rsid w:val="00D165DA"/>
    <w:rsid w:val="00D16800"/>
    <w:rsid w:val="00D44FAF"/>
    <w:rsid w:val="00D5321D"/>
    <w:rsid w:val="00D54094"/>
    <w:rsid w:val="00D616BE"/>
    <w:rsid w:val="00DA4500"/>
    <w:rsid w:val="00DB17FB"/>
    <w:rsid w:val="00DE4BED"/>
    <w:rsid w:val="00DE6110"/>
    <w:rsid w:val="00DF0FD6"/>
    <w:rsid w:val="00E015C3"/>
    <w:rsid w:val="00E147EF"/>
    <w:rsid w:val="00E17F3B"/>
    <w:rsid w:val="00E33F5D"/>
    <w:rsid w:val="00E351F9"/>
    <w:rsid w:val="00E41F58"/>
    <w:rsid w:val="00E434A9"/>
    <w:rsid w:val="00E57770"/>
    <w:rsid w:val="00E7393E"/>
    <w:rsid w:val="00E75A43"/>
    <w:rsid w:val="00EA11DE"/>
    <w:rsid w:val="00EA36C9"/>
    <w:rsid w:val="00EB4662"/>
    <w:rsid w:val="00ED7B97"/>
    <w:rsid w:val="00EF37F8"/>
    <w:rsid w:val="00F03353"/>
    <w:rsid w:val="00F10419"/>
    <w:rsid w:val="00F165CC"/>
    <w:rsid w:val="00F50C75"/>
    <w:rsid w:val="00F53CBB"/>
    <w:rsid w:val="00F73323"/>
    <w:rsid w:val="00F769E7"/>
    <w:rsid w:val="00F95E54"/>
    <w:rsid w:val="00FD7012"/>
    <w:rsid w:val="00FE4BAC"/>
    <w:rsid w:val="015E4876"/>
    <w:rsid w:val="01FF45C4"/>
    <w:rsid w:val="0237BE3E"/>
    <w:rsid w:val="036FDB85"/>
    <w:rsid w:val="03EB8E67"/>
    <w:rsid w:val="05A41E9F"/>
    <w:rsid w:val="06CBE7BD"/>
    <w:rsid w:val="082747F0"/>
    <w:rsid w:val="09641A59"/>
    <w:rsid w:val="0ABC2EAB"/>
    <w:rsid w:val="0B1073CF"/>
    <w:rsid w:val="0B34D2B9"/>
    <w:rsid w:val="0C2AD347"/>
    <w:rsid w:val="0DA9F482"/>
    <w:rsid w:val="1119831A"/>
    <w:rsid w:val="155264CC"/>
    <w:rsid w:val="168CEE1D"/>
    <w:rsid w:val="1760B12E"/>
    <w:rsid w:val="19274687"/>
    <w:rsid w:val="1ABD74C8"/>
    <w:rsid w:val="1D0E7314"/>
    <w:rsid w:val="20725A43"/>
    <w:rsid w:val="20C0C37B"/>
    <w:rsid w:val="20FED600"/>
    <w:rsid w:val="2353AC14"/>
    <w:rsid w:val="24A2A96D"/>
    <w:rsid w:val="25F18512"/>
    <w:rsid w:val="26BB403A"/>
    <w:rsid w:val="2733DE39"/>
    <w:rsid w:val="274C1EC1"/>
    <w:rsid w:val="279F2DB3"/>
    <w:rsid w:val="2AFBB76C"/>
    <w:rsid w:val="2B78417F"/>
    <w:rsid w:val="2D50380E"/>
    <w:rsid w:val="2D711537"/>
    <w:rsid w:val="2DEEE7E2"/>
    <w:rsid w:val="30D19EBF"/>
    <w:rsid w:val="319B202B"/>
    <w:rsid w:val="33065DE7"/>
    <w:rsid w:val="3476C532"/>
    <w:rsid w:val="34A23295"/>
    <w:rsid w:val="37E8D184"/>
    <w:rsid w:val="385E79ED"/>
    <w:rsid w:val="389B9DFB"/>
    <w:rsid w:val="39BDC374"/>
    <w:rsid w:val="3BB0A997"/>
    <w:rsid w:val="3DE051CA"/>
    <w:rsid w:val="3EF32C5D"/>
    <w:rsid w:val="3EFE5220"/>
    <w:rsid w:val="427FDC51"/>
    <w:rsid w:val="42C98A6B"/>
    <w:rsid w:val="440AAC13"/>
    <w:rsid w:val="44831D10"/>
    <w:rsid w:val="458ED596"/>
    <w:rsid w:val="45B59A7F"/>
    <w:rsid w:val="471FE689"/>
    <w:rsid w:val="481B888B"/>
    <w:rsid w:val="4883C6D1"/>
    <w:rsid w:val="48D6C45D"/>
    <w:rsid w:val="4F416AFD"/>
    <w:rsid w:val="513C275A"/>
    <w:rsid w:val="53A198ED"/>
    <w:rsid w:val="5596C1F9"/>
    <w:rsid w:val="5793803F"/>
    <w:rsid w:val="583744EC"/>
    <w:rsid w:val="59490001"/>
    <w:rsid w:val="5BFFDBE8"/>
    <w:rsid w:val="5C7DD0A4"/>
    <w:rsid w:val="5E215CD8"/>
    <w:rsid w:val="5F06E61A"/>
    <w:rsid w:val="5F16AADA"/>
    <w:rsid w:val="5FA39DD5"/>
    <w:rsid w:val="5FE8E526"/>
    <w:rsid w:val="6094E4DA"/>
    <w:rsid w:val="624D0B2A"/>
    <w:rsid w:val="62CA35C3"/>
    <w:rsid w:val="6326A1DA"/>
    <w:rsid w:val="6521B4D1"/>
    <w:rsid w:val="654E3290"/>
    <w:rsid w:val="67847026"/>
    <w:rsid w:val="68B737EF"/>
    <w:rsid w:val="6AD92942"/>
    <w:rsid w:val="6F0C394E"/>
    <w:rsid w:val="701CC931"/>
    <w:rsid w:val="708CA311"/>
    <w:rsid w:val="71C8BC98"/>
    <w:rsid w:val="71D332F7"/>
    <w:rsid w:val="720AA2B4"/>
    <w:rsid w:val="72384FBE"/>
    <w:rsid w:val="72696C90"/>
    <w:rsid w:val="739E2FE0"/>
    <w:rsid w:val="74B14400"/>
    <w:rsid w:val="750F2AE2"/>
    <w:rsid w:val="7586D39E"/>
    <w:rsid w:val="75F28BD8"/>
    <w:rsid w:val="77103BAD"/>
    <w:rsid w:val="7A16FC1C"/>
    <w:rsid w:val="7A9C30E8"/>
    <w:rsid w:val="7C567674"/>
    <w:rsid w:val="7F5E8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268FB"/>
  <w15:docId w15:val="{5E5CD205-0570-4B3D-ABD6-1D5867DFE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921F4"/>
    <w:rPr>
      <w:rFonts w:ascii="Times New Roman" w:eastAsia="Times New Roman" w:hAnsi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76C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customStyle="1" w:styleId="TitoloCarattere">
    <w:name w:val="Titolo Carattere"/>
    <w:link w:val="Titolo"/>
    <w:uiPriority w:val="10"/>
    <w:rsid w:val="001921F4"/>
    <w:rPr>
      <w:rFonts w:ascii="Calibri Light" w:eastAsia="Times New Roman" w:hAnsi="Calibri Light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100" w:beforeAutospacing="1" w:after="100" w:afterAutospacing="1"/>
    </w:p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76C5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0C75"/>
    <w:rPr>
      <w:rFonts w:ascii="Times New Roman" w:eastAsia="Times New Roman" w:hAnsi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50C7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1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8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2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3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4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7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60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85E5BA-8F1B-4C76-A2A0-35AF5A42FBD7}">
  <ds:schemaRefs>
    <ds:schemaRef ds:uri="http://schemas.microsoft.com/office/2006/metadata/properties"/>
    <ds:schemaRef ds:uri="http://schemas.microsoft.com/office/infopath/2007/PartnerControls"/>
    <ds:schemaRef ds:uri="45f08b06-6f8a-49a7-8cb1-553a1a5082a2"/>
    <ds:schemaRef ds:uri="de69bd8c-5e7b-43ce-a7c5-483efb3e8d6d"/>
    <ds:schemaRef ds:uri="aca79eef-a69e-4a66-8b55-028d38292579"/>
    <ds:schemaRef ds:uri="0fbfb32c-7e65-4512-a09f-9c9691456a72"/>
  </ds:schemaRefs>
</ds:datastoreItem>
</file>

<file path=customXml/itemProps2.xml><?xml version="1.0" encoding="utf-8"?>
<ds:datastoreItem xmlns:ds="http://schemas.openxmlformats.org/officeDocument/2006/customXml" ds:itemID="{64B9419D-6D5F-484C-81F9-2EC61E1579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2C6548-7CBF-2B40-9B52-8765344E38C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23AEFBE-486D-4B08-BEF7-8E2E043525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a79eef-a69e-4a66-8b55-028d38292579"/>
    <ds:schemaRef ds:uri="0fbfb32c-7e65-4512-a09f-9c9691456a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Prinetti</dc:creator>
  <cp:keywords/>
  <dc:description/>
  <cp:lastModifiedBy>784</cp:lastModifiedBy>
  <cp:revision>9</cp:revision>
  <cp:lastPrinted>2021-01-29T14:56:00Z</cp:lastPrinted>
  <dcterms:created xsi:type="dcterms:W3CDTF">2024-04-12T08:51:00Z</dcterms:created>
  <dcterms:modified xsi:type="dcterms:W3CDTF">2025-03-25T16:08:00Z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0x010100A527707CFF95404D890CADBC23AED2C7</vt:lpwstr>
  </property>
  <property fmtid="{D5CDD505-2E9C-101B-9397-08002B2CF9AE}" pid="3" name="MediaServiceImageTags">
    <vt:lpwstr/>
  </property>
</Properties>
</file>