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7CE36" w14:textId="32D81C7F" w:rsidR="001469AF" w:rsidRDefault="0068144B">
      <w:pPr>
        <w:jc w:val="center"/>
        <w:rPr>
          <w:b/>
          <w:bCs/>
        </w:rPr>
      </w:pPr>
      <w:r>
        <w:rPr>
          <w:b/>
          <w:bCs/>
          <w:noProof/>
        </w:rPr>
        <w:drawing>
          <wp:anchor distT="0" distB="0" distL="114300" distR="114300" simplePos="0" relativeHeight="251661312" behindDoc="0" locked="0" layoutInCell="1" allowOverlap="1" wp14:anchorId="36C2C39D" wp14:editId="5E8DAF7F">
            <wp:simplePos x="0" y="0"/>
            <wp:positionH relativeFrom="margin">
              <wp:posOffset>-34925</wp:posOffset>
            </wp:positionH>
            <wp:positionV relativeFrom="margin">
              <wp:posOffset>830</wp:posOffset>
            </wp:positionV>
            <wp:extent cx="2199640" cy="675640"/>
            <wp:effectExtent l="0" t="0" r="0" b="0"/>
            <wp:wrapSquare wrapText="bothSides"/>
            <wp:docPr id="25199049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90491" name="Immagine 251990491"/>
                    <pic:cNvPicPr/>
                  </pic:nvPicPr>
                  <pic:blipFill>
                    <a:blip r:embed="rId7"/>
                    <a:stretch>
                      <a:fillRect/>
                    </a:stretch>
                  </pic:blipFill>
                  <pic:spPr>
                    <a:xfrm>
                      <a:off x="0" y="0"/>
                      <a:ext cx="2199640" cy="675640"/>
                    </a:xfrm>
                    <a:prstGeom prst="rect">
                      <a:avLst/>
                    </a:prstGeom>
                  </pic:spPr>
                </pic:pic>
              </a:graphicData>
            </a:graphic>
          </wp:anchor>
        </w:drawing>
      </w:r>
      <w:r>
        <w:rPr>
          <w:b/>
          <w:bCs/>
          <w:noProof/>
        </w:rPr>
        <w:drawing>
          <wp:anchor distT="0" distB="0" distL="114300" distR="114300" simplePos="0" relativeHeight="251659264" behindDoc="0" locked="0" layoutInCell="1" hidden="0" allowOverlap="1" wp14:anchorId="33B92439" wp14:editId="6A12C4FD">
            <wp:simplePos x="0" y="0"/>
            <wp:positionH relativeFrom="margin">
              <wp:posOffset>4563497</wp:posOffset>
            </wp:positionH>
            <wp:positionV relativeFrom="margin">
              <wp:posOffset>0</wp:posOffset>
            </wp:positionV>
            <wp:extent cx="1064895" cy="676910"/>
            <wp:effectExtent l="0" t="0" r="0" b="0"/>
            <wp:wrapSquare wrapText="bothSides" distT="0" distB="0" distL="114300" distR="114300"/>
            <wp:docPr id="2" name="image1.png" descr="Immagine che contiene testo, Carattere, schermata, log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Carattere, schermata, logo&#10;&#10;Il contenuto generato dall'IA potrebbe non essere corretto."/>
                    <pic:cNvPicPr preferRelativeResize="0"/>
                  </pic:nvPicPr>
                  <pic:blipFill>
                    <a:blip r:embed="rId8"/>
                    <a:srcRect/>
                    <a:stretch>
                      <a:fillRect/>
                    </a:stretch>
                  </pic:blipFill>
                  <pic:spPr>
                    <a:xfrm>
                      <a:off x="0" y="0"/>
                      <a:ext cx="1064895" cy="676910"/>
                    </a:xfrm>
                    <a:prstGeom prst="rect">
                      <a:avLst/>
                    </a:prstGeom>
                    <a:ln/>
                  </pic:spPr>
                </pic:pic>
              </a:graphicData>
            </a:graphic>
          </wp:anchor>
        </w:drawing>
      </w:r>
    </w:p>
    <w:p w14:paraId="152EC43D" w14:textId="71B2E183" w:rsidR="001469AF" w:rsidRDefault="001469AF">
      <w:pPr>
        <w:jc w:val="center"/>
        <w:rPr>
          <w:b/>
          <w:bCs/>
        </w:rPr>
      </w:pPr>
    </w:p>
    <w:p w14:paraId="3E2B0ABD" w14:textId="0F540721" w:rsidR="001469AF" w:rsidRDefault="001469AF">
      <w:pPr>
        <w:jc w:val="center"/>
        <w:rPr>
          <w:b/>
          <w:bCs/>
        </w:rPr>
      </w:pPr>
    </w:p>
    <w:p w14:paraId="1447BF71" w14:textId="16A28E8D" w:rsidR="001469AF" w:rsidRDefault="001469AF">
      <w:pPr>
        <w:jc w:val="center"/>
        <w:rPr>
          <w:b/>
          <w:bCs/>
        </w:rPr>
      </w:pPr>
    </w:p>
    <w:p w14:paraId="41E10B5A" w14:textId="77777777" w:rsidR="001469AF" w:rsidRDefault="001469AF">
      <w:pPr>
        <w:jc w:val="center"/>
        <w:rPr>
          <w:b/>
          <w:bCs/>
        </w:rPr>
      </w:pPr>
    </w:p>
    <w:p w14:paraId="717D4B57" w14:textId="77777777" w:rsidR="001469AF" w:rsidRDefault="00000000">
      <w:pPr>
        <w:jc w:val="center"/>
        <w:rPr>
          <w:b/>
          <w:bCs/>
          <w:color w:val="C00000"/>
          <w:sz w:val="44"/>
          <w:szCs w:val="44"/>
        </w:rPr>
      </w:pPr>
      <w:r>
        <w:rPr>
          <w:b/>
          <w:bCs/>
          <w:color w:val="C00000"/>
          <w:sz w:val="44"/>
          <w:szCs w:val="44"/>
        </w:rPr>
        <w:t>Il viaggio dell’anima</w:t>
      </w:r>
    </w:p>
    <w:p w14:paraId="6EC04C07" w14:textId="77777777" w:rsidR="001469AF" w:rsidRDefault="00000000">
      <w:pPr>
        <w:jc w:val="center"/>
        <w:rPr>
          <w:b/>
          <w:bCs/>
          <w:sz w:val="44"/>
          <w:szCs w:val="44"/>
        </w:rPr>
      </w:pPr>
      <w:r>
        <w:rPr>
          <w:b/>
          <w:bCs/>
          <w:color w:val="C00000"/>
          <w:sz w:val="44"/>
          <w:szCs w:val="44"/>
        </w:rPr>
        <w:t>e il potere del faraone</w:t>
      </w:r>
      <w:r>
        <w:rPr>
          <w:b/>
          <w:bCs/>
          <w:sz w:val="44"/>
          <w:szCs w:val="44"/>
        </w:rPr>
        <w:t xml:space="preserve"> </w:t>
      </w:r>
    </w:p>
    <w:p w14:paraId="6231994F" w14:textId="77777777" w:rsidR="001469AF" w:rsidRDefault="001469AF">
      <w:pPr>
        <w:jc w:val="center"/>
        <w:rPr>
          <w:b/>
          <w:bCs/>
          <w:sz w:val="24"/>
          <w:szCs w:val="24"/>
        </w:rPr>
      </w:pPr>
    </w:p>
    <w:p w14:paraId="23D353C7" w14:textId="1721CCA4" w:rsidR="001469AF" w:rsidRDefault="00000000">
      <w:pPr>
        <w:jc w:val="center"/>
        <w:rPr>
          <w:b/>
          <w:bCs/>
          <w:color w:val="C9211E"/>
          <w:sz w:val="32"/>
          <w:szCs w:val="32"/>
        </w:rPr>
      </w:pPr>
      <w:r>
        <w:rPr>
          <w:b/>
          <w:bCs/>
          <w:sz w:val="32"/>
          <w:szCs w:val="32"/>
        </w:rPr>
        <w:t xml:space="preserve">Scheda Didattica - </w:t>
      </w:r>
      <w:proofErr w:type="spellStart"/>
      <w:r>
        <w:rPr>
          <w:b/>
          <w:bCs/>
          <w:sz w:val="32"/>
          <w:szCs w:val="32"/>
        </w:rPr>
        <w:t>Flipped</w:t>
      </w:r>
      <w:proofErr w:type="spellEnd"/>
      <w:r>
        <w:rPr>
          <w:b/>
          <w:bCs/>
          <w:sz w:val="32"/>
          <w:szCs w:val="32"/>
        </w:rPr>
        <w:t xml:space="preserve"> </w:t>
      </w:r>
      <w:proofErr w:type="spellStart"/>
      <w:r>
        <w:rPr>
          <w:b/>
          <w:bCs/>
          <w:sz w:val="32"/>
          <w:szCs w:val="32"/>
        </w:rPr>
        <w:t>Clasroom</w:t>
      </w:r>
      <w:proofErr w:type="spellEnd"/>
      <w:r>
        <w:rPr>
          <w:b/>
          <w:bCs/>
          <w:sz w:val="32"/>
          <w:szCs w:val="32"/>
        </w:rPr>
        <w:t xml:space="preserve"> </w:t>
      </w:r>
    </w:p>
    <w:p w14:paraId="7D41B83B" w14:textId="77777777" w:rsidR="001469AF" w:rsidRDefault="001469AF"/>
    <w:p w14:paraId="5D459F73" w14:textId="5BBD26EA" w:rsidR="001469AF" w:rsidRDefault="00000000">
      <w:r>
        <w:rPr>
          <w:b/>
          <w:bCs/>
          <w:color w:val="C00000"/>
        </w:rPr>
        <w:t>Destinatari</w:t>
      </w:r>
      <w:r>
        <w:t>:</w:t>
      </w:r>
      <w:r>
        <w:rPr>
          <w:b/>
          <w:bCs/>
        </w:rPr>
        <w:t xml:space="preserve"> </w:t>
      </w:r>
      <w:r>
        <w:t>studenti e studentesse della</w:t>
      </w:r>
      <w:r>
        <w:rPr>
          <w:b/>
          <w:bCs/>
        </w:rPr>
        <w:t xml:space="preserve"> </w:t>
      </w:r>
      <w:r>
        <w:rPr>
          <w:color w:val="C00000"/>
        </w:rPr>
        <w:t>Scuola Secondaria di Primo Grado</w:t>
      </w:r>
    </w:p>
    <w:p w14:paraId="5302EDE5" w14:textId="77777777" w:rsidR="001469AF" w:rsidRDefault="001469AF"/>
    <w:p w14:paraId="326D5258" w14:textId="77777777" w:rsidR="001469AF" w:rsidRDefault="00000000" w:rsidP="0068144B">
      <w:pPr>
        <w:jc w:val="both"/>
        <w:rPr>
          <w:color w:val="C00000"/>
        </w:rPr>
      </w:pPr>
      <w:r>
        <w:rPr>
          <w:b/>
          <w:bCs/>
          <w:color w:val="C00000"/>
        </w:rPr>
        <w:t>Traguardi per lo sviluppo delle competenze</w:t>
      </w:r>
    </w:p>
    <w:p w14:paraId="26FCBFE1" w14:textId="77777777" w:rsidR="001469AF" w:rsidRDefault="00000000" w:rsidP="0068144B">
      <w:pPr>
        <w:numPr>
          <w:ilvl w:val="0"/>
          <w:numId w:val="7"/>
        </w:numPr>
        <w:jc w:val="both"/>
      </w:pPr>
      <w:r>
        <w:rPr>
          <w:b/>
          <w:bCs/>
        </w:rPr>
        <w:t>Sviluppo disciplinare (sapere):</w:t>
      </w:r>
      <w:r>
        <w:t xml:space="preserve"> cogliere l'intreccio fra la dimensione religiosa e quella culturale nella civiltà egizia e riconoscere i linguaggi espressivi della fede attraverso i simboli, i riti del tempio e il culto dei morti.</w:t>
      </w:r>
    </w:p>
    <w:p w14:paraId="4959E046" w14:textId="6E55C9D7" w:rsidR="001469AF" w:rsidRDefault="00000000" w:rsidP="0068144B">
      <w:pPr>
        <w:numPr>
          <w:ilvl w:val="0"/>
          <w:numId w:val="7"/>
        </w:numPr>
        <w:jc w:val="both"/>
      </w:pPr>
      <w:r>
        <w:rPr>
          <w:b/>
          <w:bCs/>
        </w:rPr>
        <w:t>Sviluppo creatività (saper fare):</w:t>
      </w:r>
      <w:r>
        <w:t xml:space="preserve"> interrogarsi sul trascendente e porsi domande di senso analizzando le credenze dell'oltretomba</w:t>
      </w:r>
      <w:r w:rsidR="00347011">
        <w:t xml:space="preserve">; </w:t>
      </w:r>
      <w:r>
        <w:t>apprezzare dal punto di vista artistico, culturale e spirituale l'architettura dei templi e delle piramidi.</w:t>
      </w:r>
    </w:p>
    <w:p w14:paraId="17FDA67D" w14:textId="77777777" w:rsidR="001469AF" w:rsidRDefault="00000000" w:rsidP="0068144B">
      <w:pPr>
        <w:numPr>
          <w:ilvl w:val="0"/>
          <w:numId w:val="7"/>
        </w:numPr>
        <w:jc w:val="both"/>
      </w:pPr>
      <w:r>
        <w:rPr>
          <w:b/>
          <w:bCs/>
        </w:rPr>
        <w:t>Sviluppo relazionale (saper essere):</w:t>
      </w:r>
      <w:r>
        <w:t xml:space="preserve"> mostrarsi aperti al confronto e al dialogo con sistemi religiosi differenti e saper cooperare e interagire in modo armonioso con i compagni durante le attività di gruppo.</w:t>
      </w:r>
    </w:p>
    <w:p w14:paraId="78E8C0B4" w14:textId="77777777" w:rsidR="001469AF" w:rsidRDefault="001469AF" w:rsidP="0068144B">
      <w:pPr>
        <w:jc w:val="both"/>
      </w:pPr>
    </w:p>
    <w:p w14:paraId="1435BB8B" w14:textId="77777777" w:rsidR="001469AF" w:rsidRDefault="00000000" w:rsidP="0068144B">
      <w:pPr>
        <w:jc w:val="both"/>
        <w:rPr>
          <w:b/>
          <w:bCs/>
          <w:color w:val="C00000"/>
        </w:rPr>
      </w:pPr>
      <w:r>
        <w:rPr>
          <w:b/>
          <w:bCs/>
          <w:color w:val="C00000"/>
        </w:rPr>
        <w:t xml:space="preserve">Obiettivi di apprendimento </w:t>
      </w:r>
    </w:p>
    <w:p w14:paraId="6C688A9A" w14:textId="77777777" w:rsidR="001469AF" w:rsidRDefault="00000000" w:rsidP="00347011">
      <w:pPr>
        <w:ind w:left="720"/>
        <w:jc w:val="both"/>
        <w:rPr>
          <w:b/>
          <w:bCs/>
        </w:rPr>
      </w:pPr>
      <w:r>
        <w:rPr>
          <w:b/>
          <w:bCs/>
        </w:rPr>
        <w:t>Conoscenze</w:t>
      </w:r>
    </w:p>
    <w:p w14:paraId="019A1E40" w14:textId="77777777" w:rsidR="001469AF" w:rsidRDefault="00000000" w:rsidP="0068144B">
      <w:pPr>
        <w:ind w:left="720"/>
        <w:jc w:val="both"/>
      </w:pPr>
      <w:r>
        <w:t>La ricerca umana del divino nella storia attraverso il confronto con le altre religioni antiche. Conoscere la dottrina egizia sul politeismo, la figura del faraone re-dio e il culto dell'aldilà.</w:t>
      </w:r>
    </w:p>
    <w:p w14:paraId="10872ABC" w14:textId="77777777" w:rsidR="001469AF" w:rsidRDefault="00000000" w:rsidP="00347011">
      <w:pPr>
        <w:ind w:left="720"/>
        <w:jc w:val="both"/>
        <w:rPr>
          <w:b/>
          <w:bCs/>
        </w:rPr>
      </w:pPr>
      <w:r>
        <w:rPr>
          <w:b/>
          <w:bCs/>
        </w:rPr>
        <w:t>Abilità</w:t>
      </w:r>
    </w:p>
    <w:p w14:paraId="2C7F2B97" w14:textId="77777777" w:rsidR="001469AF" w:rsidRDefault="00000000" w:rsidP="0068144B">
      <w:pPr>
        <w:ind w:left="720"/>
        <w:jc w:val="both"/>
      </w:pPr>
      <w:r>
        <w:t>Evidenziare e descrivere gli elementi specifici della dottrina, del culto e dell'etica della religione dell'antico Egitto. Individuare i significati dello spazio sacro (templi e piramidi) e dei simboli religiosi correlati.</w:t>
      </w:r>
    </w:p>
    <w:p w14:paraId="25B8152A" w14:textId="77777777" w:rsidR="001469AF" w:rsidRDefault="001469AF" w:rsidP="0068144B">
      <w:pPr>
        <w:jc w:val="both"/>
      </w:pPr>
    </w:p>
    <w:p w14:paraId="2210AB2A" w14:textId="6C2D204F" w:rsidR="001469AF" w:rsidRDefault="00000000" w:rsidP="0068144B">
      <w:pPr>
        <w:jc w:val="both"/>
        <w:rPr>
          <w:b/>
          <w:bCs/>
        </w:rPr>
      </w:pPr>
      <w:r>
        <w:rPr>
          <w:b/>
          <w:bCs/>
          <w:color w:val="C00000"/>
        </w:rPr>
        <w:t>Tempi</w:t>
      </w:r>
    </w:p>
    <w:p w14:paraId="74831D3E" w14:textId="77777777" w:rsidR="001469AF" w:rsidRDefault="00000000" w:rsidP="00347011">
      <w:pPr>
        <w:ind w:left="720"/>
        <w:jc w:val="both"/>
        <w:rPr>
          <w:b/>
          <w:bCs/>
        </w:rPr>
      </w:pPr>
      <w:r>
        <w:rPr>
          <w:b/>
          <w:bCs/>
        </w:rPr>
        <w:t xml:space="preserve">Studio a casa: </w:t>
      </w:r>
      <w:r>
        <w:t>1-2 giorni prima della lezione in classe (circa 45 minuti di studio autonomo).</w:t>
      </w:r>
    </w:p>
    <w:p w14:paraId="6505D7CF" w14:textId="77777777" w:rsidR="001469AF" w:rsidRDefault="00000000" w:rsidP="00347011">
      <w:pPr>
        <w:ind w:left="720"/>
        <w:jc w:val="both"/>
      </w:pPr>
      <w:r>
        <w:rPr>
          <w:b/>
          <w:bCs/>
        </w:rPr>
        <w:t xml:space="preserve">Attività in classe: </w:t>
      </w:r>
      <w:r>
        <w:t>1 ora</w:t>
      </w:r>
    </w:p>
    <w:p w14:paraId="2C35013C" w14:textId="77777777" w:rsidR="001469AF" w:rsidRDefault="001469AF"/>
    <w:p w14:paraId="087D16E5" w14:textId="77777777" w:rsidR="001469AF" w:rsidRDefault="00000000">
      <w:pPr>
        <w:rPr>
          <w:color w:val="EE0000"/>
        </w:rPr>
      </w:pPr>
      <w:r>
        <w:rPr>
          <w:b/>
          <w:bCs/>
          <w:color w:val="C00000"/>
        </w:rPr>
        <w:t>Materiali e risorse</w:t>
      </w:r>
      <w:r>
        <w:rPr>
          <w:b/>
          <w:bCs/>
          <w:color w:val="00B050"/>
        </w:rPr>
        <w:t xml:space="preserve"> (in calce)</w:t>
      </w:r>
    </w:p>
    <w:p w14:paraId="41E3F63B" w14:textId="07A10C8E" w:rsidR="001469AF" w:rsidRDefault="00000000" w:rsidP="00347011">
      <w:pPr>
        <w:ind w:left="720"/>
        <w:rPr>
          <w:b/>
          <w:bCs/>
        </w:rPr>
      </w:pPr>
      <w:r>
        <w:rPr>
          <w:b/>
          <w:bCs/>
        </w:rPr>
        <w:t>Testi</w:t>
      </w:r>
    </w:p>
    <w:p w14:paraId="616A0142" w14:textId="77777777" w:rsidR="001469AF" w:rsidRDefault="00000000">
      <w:pPr>
        <w:numPr>
          <w:ilvl w:val="1"/>
          <w:numId w:val="3"/>
        </w:numPr>
      </w:pPr>
      <w:r>
        <w:t>Il faraone e le principali divinità</w:t>
      </w:r>
    </w:p>
    <w:p w14:paraId="3ABF3A49" w14:textId="77777777" w:rsidR="001469AF" w:rsidRDefault="00000000">
      <w:pPr>
        <w:numPr>
          <w:ilvl w:val="1"/>
          <w:numId w:val="3"/>
        </w:numPr>
      </w:pPr>
      <w:r>
        <w:t>I morti e il tribunale di Osiride</w:t>
      </w:r>
    </w:p>
    <w:p w14:paraId="552BDF48" w14:textId="77777777" w:rsidR="001469AF" w:rsidRDefault="00000000">
      <w:pPr>
        <w:numPr>
          <w:ilvl w:val="1"/>
          <w:numId w:val="3"/>
        </w:numPr>
      </w:pPr>
      <w:r>
        <w:t>I templi e i sacerdoti egizi</w:t>
      </w:r>
    </w:p>
    <w:p w14:paraId="0F21A20E" w14:textId="77777777" w:rsidR="001469AF" w:rsidRDefault="00000000">
      <w:pPr>
        <w:numPr>
          <w:ilvl w:val="1"/>
          <w:numId w:val="3"/>
        </w:numPr>
      </w:pPr>
      <w:r>
        <w:t>Le tombe dei faraoni</w:t>
      </w:r>
    </w:p>
    <w:p w14:paraId="18529ED9" w14:textId="77777777" w:rsidR="001469AF" w:rsidRDefault="001469AF"/>
    <w:p w14:paraId="34A4A14E" w14:textId="77777777" w:rsidR="001469AF" w:rsidRDefault="00000000" w:rsidP="00347011">
      <w:pPr>
        <w:ind w:left="720"/>
        <w:rPr>
          <w:b/>
          <w:bCs/>
        </w:rPr>
      </w:pPr>
      <w:r>
        <w:rPr>
          <w:b/>
          <w:bCs/>
        </w:rPr>
        <w:lastRenderedPageBreak/>
        <w:t>Risorse digitali e multimediali</w:t>
      </w:r>
    </w:p>
    <w:p w14:paraId="2ACD0933" w14:textId="77777777" w:rsidR="001469AF" w:rsidRDefault="00000000">
      <w:pPr>
        <w:numPr>
          <w:ilvl w:val="1"/>
          <w:numId w:val="3"/>
        </w:numPr>
      </w:pPr>
      <w:r>
        <w:t>La bilancia di Osiride</w:t>
      </w:r>
    </w:p>
    <w:p w14:paraId="16E6B788" w14:textId="77777777" w:rsidR="001469AF" w:rsidRDefault="00000000">
      <w:pPr>
        <w:numPr>
          <w:ilvl w:val="1"/>
          <w:numId w:val="3"/>
        </w:numPr>
      </w:pPr>
      <w:r>
        <w:t>Le tombe egizie</w:t>
      </w:r>
    </w:p>
    <w:p w14:paraId="2C1B9341" w14:textId="77777777" w:rsidR="001469AF" w:rsidRDefault="00000000">
      <w:pPr>
        <w:numPr>
          <w:ilvl w:val="1"/>
          <w:numId w:val="3"/>
        </w:numPr>
      </w:pPr>
      <w:r>
        <w:t>Giza</w:t>
      </w:r>
    </w:p>
    <w:p w14:paraId="38ECFCF4" w14:textId="77777777" w:rsidR="001469AF" w:rsidRDefault="00000000">
      <w:pPr>
        <w:numPr>
          <w:ilvl w:val="1"/>
          <w:numId w:val="3"/>
        </w:numPr>
      </w:pPr>
      <w:r>
        <w:t>Abu Simbel</w:t>
      </w:r>
    </w:p>
    <w:p w14:paraId="76B0FC65" w14:textId="77777777" w:rsidR="001469AF" w:rsidRDefault="00000000">
      <w:pPr>
        <w:numPr>
          <w:ilvl w:val="1"/>
          <w:numId w:val="3"/>
        </w:numPr>
      </w:pPr>
      <w:r>
        <w:t>Mappa interattiva dell'antico Egitto</w:t>
      </w:r>
    </w:p>
    <w:p w14:paraId="013E8FE4" w14:textId="2BA759D3" w:rsidR="001469AF" w:rsidRDefault="00000000" w:rsidP="00012093">
      <w:pPr>
        <w:numPr>
          <w:ilvl w:val="1"/>
          <w:numId w:val="3"/>
        </w:numPr>
      </w:pPr>
      <w:r>
        <w:t>Il culto egizio dei morti</w:t>
      </w:r>
    </w:p>
    <w:p w14:paraId="60EFECFB" w14:textId="77777777" w:rsidR="00012093" w:rsidRDefault="00012093" w:rsidP="00012093">
      <w:pPr>
        <w:ind w:left="720"/>
        <w:rPr>
          <w:b/>
          <w:bCs/>
        </w:rPr>
      </w:pPr>
    </w:p>
    <w:p w14:paraId="5822C3F7" w14:textId="1B031957" w:rsidR="001469AF" w:rsidRDefault="00000000" w:rsidP="00012093">
      <w:pPr>
        <w:ind w:left="720"/>
        <w:rPr>
          <w:b/>
          <w:bCs/>
        </w:rPr>
      </w:pPr>
      <w:r>
        <w:rPr>
          <w:b/>
          <w:bCs/>
        </w:rPr>
        <w:t xml:space="preserve">Scheda </w:t>
      </w:r>
      <w:r w:rsidR="006B32EE">
        <w:rPr>
          <w:b/>
          <w:bCs/>
        </w:rPr>
        <w:t>operativa</w:t>
      </w:r>
      <w:r>
        <w:rPr>
          <w:b/>
          <w:bCs/>
        </w:rPr>
        <w:t xml:space="preserve"> per l'attività</w:t>
      </w:r>
      <w:r>
        <w:t xml:space="preserve"> </w:t>
      </w:r>
      <w:r w:rsidR="00347011">
        <w:rPr>
          <w:b/>
          <w:bCs/>
          <w:color w:val="00B050"/>
        </w:rPr>
        <w:t>(vedi Scheda Attività, in calce)</w:t>
      </w:r>
    </w:p>
    <w:p w14:paraId="48C4C607" w14:textId="77777777" w:rsidR="001469AF" w:rsidRDefault="001469AF" w:rsidP="006B32EE">
      <w:pPr>
        <w:jc w:val="both"/>
      </w:pPr>
    </w:p>
    <w:p w14:paraId="3FEDE40B" w14:textId="77777777" w:rsidR="001469AF" w:rsidRDefault="00000000" w:rsidP="006B32EE">
      <w:pPr>
        <w:jc w:val="both"/>
        <w:rPr>
          <w:color w:val="EE0000"/>
        </w:rPr>
      </w:pPr>
      <w:r>
        <w:rPr>
          <w:b/>
          <w:bCs/>
          <w:color w:val="C00000"/>
        </w:rPr>
        <w:t>Fasi dell’attività</w:t>
      </w:r>
    </w:p>
    <w:p w14:paraId="24524A3F" w14:textId="77777777" w:rsidR="001469AF" w:rsidRDefault="00000000" w:rsidP="006B32EE">
      <w:pPr>
        <w:jc w:val="both"/>
      </w:pPr>
      <w:r>
        <w:rPr>
          <w:b/>
          <w:bCs/>
        </w:rPr>
        <w:t xml:space="preserve">A casa </w:t>
      </w:r>
      <w:r>
        <w:t>(studio autonomo - 45 minuti)</w:t>
      </w:r>
    </w:p>
    <w:p w14:paraId="03F71AF9" w14:textId="1527760D" w:rsidR="001469AF" w:rsidRDefault="00000000" w:rsidP="006B32EE">
      <w:pPr>
        <w:numPr>
          <w:ilvl w:val="0"/>
          <w:numId w:val="2"/>
        </w:numPr>
        <w:jc w:val="both"/>
      </w:pPr>
      <w:r>
        <w:rPr>
          <w:b/>
          <w:bCs/>
        </w:rPr>
        <w:t>Esplorazione iniziale:</w:t>
      </w:r>
      <w:r>
        <w:t xml:space="preserve"> lo studente riceve la </w:t>
      </w:r>
      <w:r w:rsidR="006B32EE" w:rsidRPr="007376E0">
        <w:t>S</w:t>
      </w:r>
      <w:r w:rsidRPr="007376E0">
        <w:t xml:space="preserve">cheda </w:t>
      </w:r>
      <w:r w:rsidR="006B32EE" w:rsidRPr="007376E0">
        <w:t>Attività</w:t>
      </w:r>
      <w:r>
        <w:t xml:space="preserve"> e legge autonomamente i testi proposti.</w:t>
      </w:r>
    </w:p>
    <w:p w14:paraId="39D26BE5" w14:textId="362032CC" w:rsidR="001469AF" w:rsidRDefault="00000000" w:rsidP="006B32EE">
      <w:pPr>
        <w:numPr>
          <w:ilvl w:val="0"/>
          <w:numId w:val="2"/>
        </w:numPr>
        <w:jc w:val="both"/>
      </w:pPr>
      <w:r>
        <w:rPr>
          <w:b/>
          <w:bCs/>
        </w:rPr>
        <w:t>Materiale multimediale:</w:t>
      </w:r>
      <w:r>
        <w:t xml:space="preserve"> lo studente visualizza i video, la mappa e le immagini interattive tramite i link digitali.</w:t>
      </w:r>
    </w:p>
    <w:p w14:paraId="5881F4D3" w14:textId="5C4A8732" w:rsidR="001469AF" w:rsidRDefault="00000000" w:rsidP="006B32EE">
      <w:pPr>
        <w:numPr>
          <w:ilvl w:val="0"/>
          <w:numId w:val="2"/>
        </w:numPr>
        <w:jc w:val="both"/>
      </w:pPr>
      <w:r>
        <w:rPr>
          <w:b/>
          <w:bCs/>
        </w:rPr>
        <w:t>Verifica di comprensione:</w:t>
      </w:r>
      <w:r>
        <w:t xml:space="preserve"> lo studente risponde alle domande a risposta breve della Scheda </w:t>
      </w:r>
      <w:r w:rsidR="006B32EE">
        <w:t>Attività</w:t>
      </w:r>
      <w:r>
        <w:t xml:space="preserve"> per fissare </w:t>
      </w:r>
      <w:r w:rsidR="006B32EE">
        <w:t>alcuni</w:t>
      </w:r>
      <w:r>
        <w:t xml:space="preserve"> concetti </w:t>
      </w:r>
      <w:r w:rsidR="006B32EE">
        <w:t>base</w:t>
      </w:r>
      <w:r>
        <w:t xml:space="preserve"> </w:t>
      </w:r>
      <w:r>
        <w:rPr>
          <w:i/>
          <w:iCs/>
        </w:rPr>
        <w:t>(il politeismo, il faraone, il tempio, la mummificazione, la pesatura del cuore</w:t>
      </w:r>
      <w:r w:rsidR="006B32EE">
        <w:rPr>
          <w:i/>
          <w:iCs/>
        </w:rPr>
        <w:t xml:space="preserve">, </w:t>
      </w:r>
      <w:r>
        <w:rPr>
          <w:i/>
          <w:iCs/>
        </w:rPr>
        <w:t>le piramidi)</w:t>
      </w:r>
      <w:r>
        <w:t>.</w:t>
      </w:r>
    </w:p>
    <w:p w14:paraId="0C9A2B2E" w14:textId="77777777" w:rsidR="001469AF" w:rsidRDefault="001469AF" w:rsidP="006B32EE">
      <w:pPr>
        <w:ind w:left="720"/>
        <w:jc w:val="both"/>
      </w:pPr>
    </w:p>
    <w:p w14:paraId="1177461A" w14:textId="77777777" w:rsidR="001469AF" w:rsidRDefault="00000000" w:rsidP="006B32EE">
      <w:pPr>
        <w:jc w:val="both"/>
      </w:pPr>
      <w:r>
        <w:rPr>
          <w:b/>
          <w:bCs/>
        </w:rPr>
        <w:t xml:space="preserve">In classe </w:t>
      </w:r>
      <w:r>
        <w:t>(60 minuti)</w:t>
      </w:r>
    </w:p>
    <w:p w14:paraId="27C90460" w14:textId="38778680" w:rsidR="001469AF" w:rsidRDefault="00000000" w:rsidP="006B32EE">
      <w:pPr>
        <w:numPr>
          <w:ilvl w:val="0"/>
          <w:numId w:val="8"/>
        </w:numPr>
        <w:jc w:val="both"/>
      </w:pPr>
      <w:r>
        <w:rPr>
          <w:b/>
          <w:bCs/>
        </w:rPr>
        <w:t xml:space="preserve">Riflessione finale </w:t>
      </w:r>
      <w:r>
        <w:t>(10 minuti)</w:t>
      </w:r>
      <w:r>
        <w:rPr>
          <w:b/>
          <w:bCs/>
        </w:rPr>
        <w:t>:</w:t>
      </w:r>
      <w:r>
        <w:t xml:space="preserve"> il docente apre la lezione rispondendo alle domande o curiosità emerse dal lavoro individuale </w:t>
      </w:r>
      <w:r w:rsidR="006B32EE">
        <w:t xml:space="preserve">fatto </w:t>
      </w:r>
      <w:r>
        <w:t>a casa. Si chiariscono i concetti principali.</w:t>
      </w:r>
    </w:p>
    <w:p w14:paraId="65B9A1CD" w14:textId="77777777" w:rsidR="001469AF" w:rsidRDefault="00000000" w:rsidP="006B32EE">
      <w:pPr>
        <w:numPr>
          <w:ilvl w:val="0"/>
          <w:numId w:val="8"/>
        </w:numPr>
        <w:jc w:val="both"/>
      </w:pPr>
      <w:r>
        <w:rPr>
          <w:b/>
          <w:bCs/>
        </w:rPr>
        <w:t xml:space="preserve">Lavoro cooperativo a piccoli gruppi </w:t>
      </w:r>
      <w:r>
        <w:t>(35 minuti)</w:t>
      </w:r>
      <w:r>
        <w:rPr>
          <w:b/>
          <w:bCs/>
        </w:rPr>
        <w:t>:</w:t>
      </w:r>
      <w:r>
        <w:t xml:space="preserve"> la classe viene divisa in 4 gruppi. Ogni gruppo riceve un compito specifico basato sulle conoscenze acquisite a casa e deve produrre un breve elaborato grafico o una mappa di sintesi:</w:t>
      </w:r>
    </w:p>
    <w:p w14:paraId="1D8127E4" w14:textId="77777777" w:rsidR="001469AF" w:rsidRDefault="00000000" w:rsidP="006B32EE">
      <w:pPr>
        <w:numPr>
          <w:ilvl w:val="1"/>
          <w:numId w:val="8"/>
        </w:numPr>
        <w:jc w:val="both"/>
      </w:pPr>
      <w:r>
        <w:rPr>
          <w:b/>
          <w:bCs/>
        </w:rPr>
        <w:t>Gruppo A (Il faraone e il pantheon):</w:t>
      </w:r>
      <w:r>
        <w:t xml:space="preserve"> analizza la natura divina del faraone e crea una "carta d'identità" per le cinque divinità principali </w:t>
      </w:r>
      <w:r>
        <w:rPr>
          <w:i/>
          <w:iCs/>
        </w:rPr>
        <w:t>(Amon, Osiride, Iside, Horus, Anubi)</w:t>
      </w:r>
      <w:r>
        <w:t xml:space="preserve"> descrivendo il loro aspetto e ruolo.</w:t>
      </w:r>
    </w:p>
    <w:p w14:paraId="7EE41750" w14:textId="2E1F94E0" w:rsidR="001469AF" w:rsidRDefault="00000000" w:rsidP="006B32EE">
      <w:pPr>
        <w:numPr>
          <w:ilvl w:val="1"/>
          <w:numId w:val="8"/>
        </w:numPr>
        <w:jc w:val="both"/>
      </w:pPr>
      <w:r>
        <w:rPr>
          <w:b/>
          <w:bCs/>
        </w:rPr>
        <w:t>Gruppo B (La casa degli d</w:t>
      </w:r>
      <w:r w:rsidR="006B32EE">
        <w:rPr>
          <w:b/>
          <w:bCs/>
        </w:rPr>
        <w:t>è</w:t>
      </w:r>
      <w:r>
        <w:rPr>
          <w:b/>
          <w:bCs/>
        </w:rPr>
        <w:t>i e i sacerdoti):</w:t>
      </w:r>
      <w:r>
        <w:t xml:space="preserve"> rappresenta la struttura del tempio egizio </w:t>
      </w:r>
      <w:r>
        <w:rPr>
          <w:i/>
          <w:iCs/>
        </w:rPr>
        <w:t>(cella, colonne, corridoi)</w:t>
      </w:r>
      <w:r>
        <w:t xml:space="preserve"> e descrive la giornata tipo e le scienze in cui erano esperti i sacerdoti, spiegando perché il popolo non poteva entrare</w:t>
      </w:r>
      <w:r w:rsidR="006B32EE">
        <w:t xml:space="preserve"> nei templi</w:t>
      </w:r>
      <w:r>
        <w:t>.</w:t>
      </w:r>
    </w:p>
    <w:p w14:paraId="0F5F4ED4" w14:textId="0C9F239B" w:rsidR="001469AF" w:rsidRDefault="00000000" w:rsidP="006B32EE">
      <w:pPr>
        <w:numPr>
          <w:ilvl w:val="1"/>
          <w:numId w:val="8"/>
        </w:numPr>
        <w:jc w:val="both"/>
      </w:pPr>
      <w:r>
        <w:rPr>
          <w:b/>
          <w:bCs/>
        </w:rPr>
        <w:t>Gruppo C (Il viaggio nell'oltretomba):</w:t>
      </w:r>
      <w:r>
        <w:t xml:space="preserve"> ricostruisce le tappe del defunto attraverso un</w:t>
      </w:r>
      <w:r w:rsidR="006B32EE">
        <w:t>o</w:t>
      </w:r>
      <w:r>
        <w:t xml:space="preserve"> schema riassuntivo </w:t>
      </w:r>
      <w:r>
        <w:rPr>
          <w:i/>
          <w:iCs/>
        </w:rPr>
        <w:t>(mummificazione, sarcofago, tomba, l'utilità del libro dei morti, la confessione e il rituale della bilancia di Osiride con il mostro Ammit).</w:t>
      </w:r>
    </w:p>
    <w:p w14:paraId="565FCABE" w14:textId="714C903E" w:rsidR="001469AF" w:rsidRDefault="00000000" w:rsidP="006B32EE">
      <w:pPr>
        <w:numPr>
          <w:ilvl w:val="1"/>
          <w:numId w:val="8"/>
        </w:numPr>
        <w:jc w:val="both"/>
      </w:pPr>
      <w:r>
        <w:rPr>
          <w:b/>
          <w:bCs/>
        </w:rPr>
        <w:t>Gruppo D (Le piramidi, dimore d'eternità):</w:t>
      </w:r>
      <w:r>
        <w:t xml:space="preserve"> descrive la camera sepolcrale sotterranea, la posizione delle piramidi rispetto al Nilo, i materiali da costruzione e </w:t>
      </w:r>
      <w:r w:rsidR="006B32EE">
        <w:t xml:space="preserve">ne </w:t>
      </w:r>
      <w:r>
        <w:t>spiega il simbolismo.</w:t>
      </w:r>
    </w:p>
    <w:p w14:paraId="33F1CFEA" w14:textId="21469568" w:rsidR="001469AF" w:rsidRDefault="00000000" w:rsidP="006B32EE">
      <w:pPr>
        <w:numPr>
          <w:ilvl w:val="0"/>
          <w:numId w:val="8"/>
        </w:numPr>
        <w:jc w:val="both"/>
      </w:pPr>
      <w:r>
        <w:rPr>
          <w:b/>
          <w:bCs/>
        </w:rPr>
        <w:t xml:space="preserve">Esposizione dei lavori e sintesi </w:t>
      </w:r>
      <w:r>
        <w:t>(15 minuti)</w:t>
      </w:r>
      <w:r>
        <w:rPr>
          <w:b/>
          <w:bCs/>
        </w:rPr>
        <w:t>:</w:t>
      </w:r>
      <w:r>
        <w:t xml:space="preserve"> un portavoce per ogni gruppo espone alla classe la sintesi realizzata. Il docente tira le conclusioni evidenziando come la fede e la cultura fossero indissolubilmente legate nell'antico Egitto.</w:t>
      </w:r>
    </w:p>
    <w:p w14:paraId="5EC20545" w14:textId="77777777" w:rsidR="001469AF" w:rsidRDefault="001469AF" w:rsidP="006B32EE">
      <w:pPr>
        <w:jc w:val="both"/>
      </w:pPr>
    </w:p>
    <w:p w14:paraId="545109EC" w14:textId="77777777" w:rsidR="001469AF" w:rsidRDefault="00000000" w:rsidP="006B32EE">
      <w:pPr>
        <w:jc w:val="both"/>
        <w:rPr>
          <w:b/>
          <w:bCs/>
          <w:color w:val="EE0000"/>
        </w:rPr>
      </w:pPr>
      <w:r>
        <w:rPr>
          <w:b/>
          <w:bCs/>
          <w:color w:val="C00000"/>
        </w:rPr>
        <w:t>Criteri di valutazione formativa</w:t>
      </w:r>
    </w:p>
    <w:p w14:paraId="43F6851E" w14:textId="75458EB6" w:rsidR="001469AF" w:rsidRDefault="00000000" w:rsidP="006B32EE">
      <w:pPr>
        <w:numPr>
          <w:ilvl w:val="0"/>
          <w:numId w:val="4"/>
        </w:numPr>
        <w:pBdr>
          <w:top w:val="nil"/>
          <w:left w:val="nil"/>
          <w:bottom w:val="nil"/>
          <w:right w:val="nil"/>
          <w:between w:val="nil"/>
        </w:pBdr>
        <w:jc w:val="both"/>
      </w:pPr>
      <w:r>
        <w:rPr>
          <w:b/>
          <w:bCs/>
        </w:rPr>
        <w:t>Dimensione individuale (Sapere)</w:t>
      </w:r>
      <w:r>
        <w:t xml:space="preserve">: completezza e correttezza delle risposte fornite nella scheda operativa </w:t>
      </w:r>
      <w:r w:rsidR="006B32EE">
        <w:t xml:space="preserve">compilata </w:t>
      </w:r>
      <w:r>
        <w:t>a casa.</w:t>
      </w:r>
    </w:p>
    <w:p w14:paraId="635D9654" w14:textId="77777777" w:rsidR="001469AF" w:rsidRDefault="00000000">
      <w:pPr>
        <w:numPr>
          <w:ilvl w:val="0"/>
          <w:numId w:val="4"/>
        </w:numPr>
        <w:pBdr>
          <w:top w:val="nil"/>
          <w:left w:val="nil"/>
          <w:bottom w:val="nil"/>
          <w:right w:val="nil"/>
          <w:between w:val="nil"/>
        </w:pBdr>
        <w:jc w:val="both"/>
      </w:pPr>
      <w:r>
        <w:rPr>
          <w:b/>
          <w:bCs/>
        </w:rPr>
        <w:lastRenderedPageBreak/>
        <w:t>Dimensione cooperativa (Saper essere)</w:t>
      </w:r>
      <w:r>
        <w:t>: capacità di lavorare in gruppo, rispetto dei compagni, ascolto attivo e divisione equa dei compiti.</w:t>
      </w:r>
    </w:p>
    <w:p w14:paraId="185D0AD5" w14:textId="65F0237E" w:rsidR="001469AF" w:rsidRDefault="00000000">
      <w:pPr>
        <w:numPr>
          <w:ilvl w:val="0"/>
          <w:numId w:val="4"/>
        </w:numPr>
        <w:pBdr>
          <w:top w:val="nil"/>
          <w:left w:val="nil"/>
          <w:bottom w:val="nil"/>
          <w:right w:val="nil"/>
          <w:between w:val="nil"/>
        </w:pBdr>
        <w:jc w:val="both"/>
      </w:pPr>
      <w:r>
        <w:rPr>
          <w:b/>
          <w:bCs/>
        </w:rPr>
        <w:t>Dimensione espositiva (Saper fare)</w:t>
      </w:r>
      <w:r>
        <w:t>: efficacia comunicativa, utilizzo di un lessico appropriato e corretto</w:t>
      </w:r>
      <w:r w:rsidR="00320613">
        <w:t>,</w:t>
      </w:r>
      <w:r>
        <w:t xml:space="preserve"> uso delle informazioni storiche ed iconografiche ricavate dalle fonti.</w:t>
      </w:r>
    </w:p>
    <w:p w14:paraId="44753996" w14:textId="77777777" w:rsidR="001469AF" w:rsidRDefault="001469AF">
      <w:pPr>
        <w:jc w:val="both"/>
      </w:pPr>
    </w:p>
    <w:p w14:paraId="602F0FC6" w14:textId="77777777" w:rsidR="001469AF" w:rsidRDefault="00000000">
      <w:pPr>
        <w:jc w:val="both"/>
        <w:rPr>
          <w:b/>
          <w:bCs/>
          <w:color w:val="EE0000"/>
        </w:rPr>
      </w:pPr>
      <w:r>
        <w:rPr>
          <w:b/>
          <w:bCs/>
          <w:color w:val="C00000"/>
        </w:rPr>
        <w:t>Inclusione - Strategie per studenti BES</w:t>
      </w:r>
    </w:p>
    <w:p w14:paraId="087D086F" w14:textId="77777777" w:rsidR="001469AF" w:rsidRDefault="00000000">
      <w:pPr>
        <w:pBdr>
          <w:top w:val="nil"/>
          <w:left w:val="nil"/>
          <w:bottom w:val="nil"/>
          <w:right w:val="nil"/>
          <w:between w:val="nil"/>
        </w:pBdr>
        <w:jc w:val="both"/>
      </w:pPr>
      <w:r>
        <w:t>Per favorire la massima partecipazione degli alunni con Bisogni Educativi Speciali (BES), si adottano le seguenti misure compensative e dispensative:</w:t>
      </w:r>
    </w:p>
    <w:p w14:paraId="3FB93436" w14:textId="1E8D2327" w:rsidR="001469AF" w:rsidRDefault="00000000">
      <w:pPr>
        <w:numPr>
          <w:ilvl w:val="0"/>
          <w:numId w:val="5"/>
        </w:numPr>
        <w:pBdr>
          <w:top w:val="nil"/>
          <w:left w:val="nil"/>
          <w:bottom w:val="nil"/>
          <w:right w:val="nil"/>
          <w:between w:val="nil"/>
        </w:pBdr>
        <w:jc w:val="both"/>
      </w:pPr>
      <w:r>
        <w:rPr>
          <w:b/>
          <w:bCs/>
        </w:rPr>
        <w:t>Valorizzazione del canale visivo</w:t>
      </w:r>
      <w:r>
        <w:t>. Utilizzo intensivo delle video-animazioni, dei tour (Giza, Abu Simbel) e delle immagini commentate della bilancia di Osiride per superare eventuali barriere linguistiche o di comprensione del testo</w:t>
      </w:r>
      <w:r w:rsidR="00320613">
        <w:t>.</w:t>
      </w:r>
    </w:p>
    <w:p w14:paraId="3F14C3B3" w14:textId="2BC2F15D" w:rsidR="001469AF" w:rsidRDefault="00000000">
      <w:pPr>
        <w:numPr>
          <w:ilvl w:val="0"/>
          <w:numId w:val="5"/>
        </w:numPr>
        <w:pBdr>
          <w:top w:val="nil"/>
          <w:left w:val="nil"/>
          <w:bottom w:val="nil"/>
          <w:right w:val="nil"/>
          <w:between w:val="nil"/>
        </w:pBdr>
        <w:jc w:val="both"/>
      </w:pPr>
      <w:r>
        <w:rPr>
          <w:b/>
          <w:bCs/>
        </w:rPr>
        <w:t>Semplificazione e schematizzazione.</w:t>
      </w:r>
      <w:r>
        <w:t xml:space="preserve"> Fornitura di una mappa concettuale parzialmente completata o di uno schema visivo facilitato </w:t>
      </w:r>
      <w:r w:rsidR="006B32EE">
        <w:t>sulla</w:t>
      </w:r>
      <w:r>
        <w:t xml:space="preserve"> pesatura del cuore;</w:t>
      </w:r>
    </w:p>
    <w:p w14:paraId="1AA479D4" w14:textId="02A39225" w:rsidR="001469AF" w:rsidRDefault="00000000">
      <w:pPr>
        <w:numPr>
          <w:ilvl w:val="0"/>
          <w:numId w:val="5"/>
        </w:numPr>
        <w:pBdr>
          <w:top w:val="nil"/>
          <w:left w:val="nil"/>
          <w:bottom w:val="nil"/>
          <w:right w:val="nil"/>
          <w:between w:val="nil"/>
        </w:pBdr>
        <w:jc w:val="both"/>
      </w:pPr>
      <w:r>
        <w:rPr>
          <w:b/>
          <w:bCs/>
        </w:rPr>
        <w:t>Peer tutoring</w:t>
      </w:r>
      <w:r>
        <w:t>. All'interno dei piccoli gruppi, lo studente BES viene affiancato da un compagno tutor per la sintesi scritta o l'esposizione orale</w:t>
      </w:r>
      <w:r w:rsidR="00320613">
        <w:t>.</w:t>
      </w:r>
    </w:p>
    <w:p w14:paraId="32E27EA7" w14:textId="77777777" w:rsidR="001469AF" w:rsidRDefault="00000000">
      <w:pPr>
        <w:numPr>
          <w:ilvl w:val="0"/>
          <w:numId w:val="5"/>
        </w:numPr>
        <w:pBdr>
          <w:top w:val="nil"/>
          <w:left w:val="nil"/>
          <w:bottom w:val="nil"/>
          <w:right w:val="nil"/>
          <w:between w:val="nil"/>
        </w:pBdr>
        <w:jc w:val="both"/>
      </w:pPr>
      <w:r>
        <w:rPr>
          <w:b/>
          <w:bCs/>
        </w:rPr>
        <w:t>Misure dispensative.</w:t>
      </w:r>
      <w:r>
        <w:t xml:space="preserve"> Dispensa dalla lettura ad alta voce in pubblico e dallo studio puramente mnemonico dei nomi complessi delle divinità, favorendo l'associazione visiva.</w:t>
      </w:r>
    </w:p>
    <w:p w14:paraId="36218ED5" w14:textId="77777777" w:rsidR="001469AF" w:rsidRDefault="001469AF">
      <w:pPr>
        <w:pBdr>
          <w:top w:val="nil"/>
          <w:left w:val="nil"/>
          <w:bottom w:val="nil"/>
          <w:right w:val="nil"/>
          <w:between w:val="nil"/>
        </w:pBdr>
        <w:jc w:val="both"/>
      </w:pPr>
    </w:p>
    <w:p w14:paraId="6E81B43A" w14:textId="4E78E33A" w:rsidR="0031506E" w:rsidRDefault="0031506E">
      <w:r>
        <w:br w:type="page"/>
      </w:r>
    </w:p>
    <w:p w14:paraId="6C0AD265" w14:textId="77777777" w:rsidR="0031506E" w:rsidRPr="00C2402E" w:rsidRDefault="0031506E" w:rsidP="0031506E">
      <w:pPr>
        <w:jc w:val="center"/>
        <w:rPr>
          <w:b/>
          <w:bCs/>
          <w:color w:val="C9211E"/>
          <w:sz w:val="28"/>
          <w:szCs w:val="28"/>
        </w:rPr>
      </w:pPr>
      <w:r w:rsidRPr="00C2402E">
        <w:rPr>
          <w:b/>
          <w:bCs/>
          <w:color w:val="C9211E"/>
          <w:sz w:val="28"/>
          <w:szCs w:val="28"/>
        </w:rPr>
        <w:lastRenderedPageBreak/>
        <w:t>Materiali e risorse</w:t>
      </w:r>
    </w:p>
    <w:p w14:paraId="76365FA1" w14:textId="77777777" w:rsidR="0031506E" w:rsidRPr="00C2402E" w:rsidRDefault="0031506E" w:rsidP="0031506E">
      <w:pPr>
        <w:jc w:val="center"/>
        <w:rPr>
          <w:sz w:val="28"/>
          <w:szCs w:val="28"/>
        </w:rPr>
      </w:pPr>
    </w:p>
    <w:p w14:paraId="1EFF95C2" w14:textId="77777777" w:rsidR="0031506E" w:rsidRPr="00C2402E" w:rsidRDefault="0031506E" w:rsidP="0031506E">
      <w:pPr>
        <w:jc w:val="center"/>
        <w:rPr>
          <w:b/>
          <w:bCs/>
          <w:sz w:val="28"/>
          <w:szCs w:val="28"/>
        </w:rPr>
      </w:pPr>
      <w:r w:rsidRPr="00C2402E">
        <w:rPr>
          <w:b/>
          <w:bCs/>
          <w:sz w:val="28"/>
          <w:szCs w:val="28"/>
        </w:rPr>
        <w:t>Testi</w:t>
      </w:r>
    </w:p>
    <w:p w14:paraId="5DCB49B3" w14:textId="77777777" w:rsidR="001469AF" w:rsidRDefault="001469AF" w:rsidP="006B32EE">
      <w:pPr>
        <w:jc w:val="both"/>
      </w:pPr>
    </w:p>
    <w:p w14:paraId="5AD73F94" w14:textId="77777777" w:rsidR="001469AF" w:rsidRPr="0031506E" w:rsidRDefault="00000000" w:rsidP="006B32EE">
      <w:pPr>
        <w:spacing w:line="240" w:lineRule="auto"/>
        <w:jc w:val="both"/>
        <w:rPr>
          <w:b/>
          <w:bCs/>
          <w:sz w:val="28"/>
          <w:szCs w:val="28"/>
        </w:rPr>
      </w:pPr>
      <w:r w:rsidRPr="0031506E">
        <w:rPr>
          <w:b/>
          <w:bCs/>
          <w:sz w:val="28"/>
          <w:szCs w:val="28"/>
        </w:rPr>
        <w:t>Il faraone e le principali divinità</w:t>
      </w:r>
    </w:p>
    <w:p w14:paraId="0EAEEBA8" w14:textId="77777777" w:rsidR="001469AF" w:rsidRDefault="00000000" w:rsidP="006B32EE">
      <w:pPr>
        <w:spacing w:line="240" w:lineRule="auto"/>
        <w:jc w:val="both"/>
      </w:pPr>
      <w:r>
        <w:t>L'Egitto era considerato un dono del Nilo perché la civiltà egizia si era sviluppata lungo il grande fiume, il quale garantiva una terra fertile. A capo dell'Egitto c'era il faraone, che faceva da tramite tra il mondo divino e quello umano. Egli era un re-dio, un padrone assoluto cui i sudditi dovevano totale obbedienza.</w:t>
      </w:r>
    </w:p>
    <w:p w14:paraId="67934C2B" w14:textId="77777777" w:rsidR="001469AF" w:rsidRDefault="00000000" w:rsidP="006B32EE">
      <w:pPr>
        <w:spacing w:line="240" w:lineRule="auto"/>
        <w:jc w:val="both"/>
      </w:pPr>
      <w:r>
        <w:t>Gli Egizi erano politeisti e le loro divinità erano rappresentate in forma umana, animale o mista; molte avevano il corpo di un uomo e la testa di un animale, come quella di un falco, di un gatto ecc. Gli dèi personificavano le forze della natura e godevano di grande venerazione, perché da essi dipendeva il benessere del popolo. Le divinità principali erano: Amon, padre degli dèi; Osiride, dio giudice dei morti; Iside, dea della luna e della maternità; Horus, dio della legge; Anubi, dio guardiano dei morti.</w:t>
      </w:r>
    </w:p>
    <w:p w14:paraId="18DDFA0C" w14:textId="0B8F6AEC" w:rsidR="001469AF" w:rsidRPr="0031506E" w:rsidRDefault="00000000" w:rsidP="006B32EE">
      <w:pPr>
        <w:spacing w:line="240" w:lineRule="auto"/>
        <w:jc w:val="both"/>
      </w:pPr>
      <w:r w:rsidRPr="0031506E">
        <w:t xml:space="preserve">(tratto da: R. </w:t>
      </w:r>
      <w:proofErr w:type="spellStart"/>
      <w:r w:rsidRPr="0031506E">
        <w:t>Manganotti</w:t>
      </w:r>
      <w:proofErr w:type="spellEnd"/>
      <w:r w:rsidRPr="0031506E">
        <w:t xml:space="preserve">, </w:t>
      </w:r>
      <w:r w:rsidRPr="0031506E">
        <w:rPr>
          <w:i/>
          <w:iCs/>
        </w:rPr>
        <w:t>Sempre in viaggio</w:t>
      </w:r>
      <w:r w:rsidRPr="0031506E">
        <w:t>, La Scuola, Vol. 1, p. 28)</w:t>
      </w:r>
    </w:p>
    <w:p w14:paraId="16CE4B78" w14:textId="77777777" w:rsidR="001469AF" w:rsidRDefault="001469AF" w:rsidP="006B32EE">
      <w:pPr>
        <w:spacing w:line="240" w:lineRule="auto"/>
        <w:jc w:val="both"/>
        <w:rPr>
          <w:highlight w:val="cyan"/>
        </w:rPr>
      </w:pPr>
    </w:p>
    <w:p w14:paraId="4667749B" w14:textId="77777777" w:rsidR="0031506E" w:rsidRDefault="0031506E" w:rsidP="006B32EE">
      <w:pPr>
        <w:spacing w:line="240" w:lineRule="auto"/>
        <w:jc w:val="both"/>
        <w:rPr>
          <w:highlight w:val="cyan"/>
        </w:rPr>
      </w:pPr>
    </w:p>
    <w:p w14:paraId="0331FB69" w14:textId="77777777" w:rsidR="001469AF" w:rsidRPr="0031506E" w:rsidRDefault="00000000" w:rsidP="006B32EE">
      <w:pPr>
        <w:spacing w:line="240" w:lineRule="auto"/>
        <w:jc w:val="both"/>
        <w:rPr>
          <w:b/>
          <w:bCs/>
          <w:sz w:val="28"/>
          <w:szCs w:val="28"/>
        </w:rPr>
      </w:pPr>
      <w:r w:rsidRPr="0031506E">
        <w:rPr>
          <w:b/>
          <w:bCs/>
          <w:sz w:val="28"/>
          <w:szCs w:val="28"/>
        </w:rPr>
        <w:t>I templi e i sacerdoti egizi</w:t>
      </w:r>
    </w:p>
    <w:p w14:paraId="03DED42F" w14:textId="77777777" w:rsidR="0031506E" w:rsidRDefault="00000000" w:rsidP="006B32EE">
      <w:pPr>
        <w:spacing w:line="240" w:lineRule="auto"/>
        <w:jc w:val="both"/>
      </w:pPr>
      <w:r>
        <w:t xml:space="preserve">In onore agli dèi, i faraoni fecero erigere grandi templi custoditi dai sacerdoti: nominati dal faraone, questi erano preposti al culto, ma amministravano anche le ricchezze e i magazzini del tempio loro affidato. </w:t>
      </w:r>
    </w:p>
    <w:p w14:paraId="2F86A331" w14:textId="09F129D7" w:rsidR="001469AF" w:rsidRDefault="00000000" w:rsidP="006B32EE">
      <w:pPr>
        <w:spacing w:line="240" w:lineRule="auto"/>
        <w:jc w:val="both"/>
      </w:pPr>
      <w:r>
        <w:t>Maestri di sapienza, i sacerdoti si occupavano anche di medicina, astronomia e geometria. Essi vivevano presso il tempio, il luogo sacro ricco di colonne e lunghi corridoi, che custodiva la cella con la statua della divinità. Qui potevano entrare solo i sacerdoti: dopo aver purificato la cella con fuoco e incenso, celebravano i vari riti con offerte e sacrifici. Il popolo non poteva entrare all'interno del tempio e vedeva la statua della divinità solo in rare occasioni, quando i sacerdoti la portavano all'esterno in processione.</w:t>
      </w:r>
    </w:p>
    <w:p w14:paraId="5B2F638C" w14:textId="167EAF99" w:rsidR="001469AF" w:rsidRPr="0031506E" w:rsidRDefault="00000000" w:rsidP="006B32EE">
      <w:pPr>
        <w:spacing w:line="240" w:lineRule="auto"/>
        <w:jc w:val="both"/>
      </w:pPr>
      <w:r w:rsidRPr="0031506E">
        <w:t xml:space="preserve">(tratto da: R. </w:t>
      </w:r>
      <w:proofErr w:type="spellStart"/>
      <w:r w:rsidRPr="0031506E">
        <w:t>Manganotti</w:t>
      </w:r>
      <w:proofErr w:type="spellEnd"/>
      <w:r w:rsidRPr="0031506E">
        <w:t xml:space="preserve">, </w:t>
      </w:r>
      <w:r w:rsidRPr="0031506E">
        <w:rPr>
          <w:i/>
          <w:iCs/>
        </w:rPr>
        <w:t>Sempre in viaggio</w:t>
      </w:r>
      <w:r w:rsidRPr="0031506E">
        <w:t>, La Scuola, Vol. 1, p. 28)</w:t>
      </w:r>
    </w:p>
    <w:p w14:paraId="440ACD0C" w14:textId="77777777" w:rsidR="001469AF" w:rsidRDefault="001469AF" w:rsidP="006B32EE">
      <w:pPr>
        <w:spacing w:line="240" w:lineRule="auto"/>
        <w:jc w:val="both"/>
        <w:rPr>
          <w:highlight w:val="cyan"/>
        </w:rPr>
      </w:pPr>
    </w:p>
    <w:p w14:paraId="0199C03F" w14:textId="77777777" w:rsidR="0031506E" w:rsidRDefault="0031506E" w:rsidP="006B32EE">
      <w:pPr>
        <w:spacing w:line="240" w:lineRule="auto"/>
        <w:jc w:val="both"/>
        <w:rPr>
          <w:highlight w:val="cyan"/>
        </w:rPr>
      </w:pPr>
    </w:p>
    <w:p w14:paraId="6D69215E" w14:textId="77777777" w:rsidR="001469AF" w:rsidRPr="0031506E" w:rsidRDefault="00000000" w:rsidP="006B32EE">
      <w:pPr>
        <w:spacing w:line="240" w:lineRule="auto"/>
        <w:jc w:val="both"/>
        <w:rPr>
          <w:b/>
          <w:bCs/>
          <w:sz w:val="28"/>
          <w:szCs w:val="28"/>
        </w:rPr>
      </w:pPr>
      <w:r w:rsidRPr="0031506E">
        <w:rPr>
          <w:b/>
          <w:bCs/>
          <w:sz w:val="28"/>
          <w:szCs w:val="28"/>
        </w:rPr>
        <w:t>I morti e il tribunale di Osiride</w:t>
      </w:r>
    </w:p>
    <w:p w14:paraId="75321572" w14:textId="77777777" w:rsidR="001469AF" w:rsidRDefault="00000000" w:rsidP="006B32EE">
      <w:pPr>
        <w:spacing w:line="240" w:lineRule="auto"/>
        <w:jc w:val="both"/>
      </w:pPr>
      <w:r>
        <w:t>Gli Egizi credevano nell'aldilà, perciò praticavano il culto dei morti. Per i più facoltosi, soprattutto i faraoni, veniva praticata la mummificazione del corpo del defunto: un rituale sacro gestito dai sacerdoti. Il defunto veniva posto nel sarcofago (una cassa a forma di corpo umano) e poi nella tomba con arredi, gioielli, armi, abiti e cibo. All'interno veniva posto anche il Libro dei morti: un foglio di papiro che illustrava le prove da superare per giungere al tribunale di Osiride. Qui, dopo una confessione finale, il cuore del defunto veniva pesato sulla bilancia: se risultava più pesante di una piuma (perché in vita si era comportato male) veniva divorato da Ammit (la dea con il corpo di ippopotamo, leone e coccodrillo), se invece era più leggero, poteva entrare nel regno dei morti.</w:t>
      </w:r>
    </w:p>
    <w:p w14:paraId="1D6DB1D3" w14:textId="608A2E26" w:rsidR="001469AF" w:rsidRPr="0031506E" w:rsidRDefault="00000000" w:rsidP="006B32EE">
      <w:pPr>
        <w:spacing w:line="240" w:lineRule="auto"/>
        <w:jc w:val="both"/>
      </w:pPr>
      <w:r w:rsidRPr="0031506E">
        <w:t xml:space="preserve">(tratto da: R. </w:t>
      </w:r>
      <w:proofErr w:type="spellStart"/>
      <w:r w:rsidRPr="0031506E">
        <w:t>Manganotti</w:t>
      </w:r>
      <w:proofErr w:type="spellEnd"/>
      <w:r w:rsidRPr="0031506E">
        <w:t xml:space="preserve">, </w:t>
      </w:r>
      <w:r w:rsidRPr="0031506E">
        <w:rPr>
          <w:i/>
          <w:iCs/>
        </w:rPr>
        <w:t>Sempre in viaggio</w:t>
      </w:r>
      <w:r w:rsidRPr="0031506E">
        <w:t>, La Scuola, Vol. 1, p. 28)</w:t>
      </w:r>
    </w:p>
    <w:p w14:paraId="144BA56D" w14:textId="77777777" w:rsidR="001469AF" w:rsidRDefault="001469AF" w:rsidP="006B32EE">
      <w:pPr>
        <w:spacing w:line="240" w:lineRule="auto"/>
        <w:jc w:val="both"/>
        <w:rPr>
          <w:highlight w:val="cyan"/>
        </w:rPr>
      </w:pPr>
    </w:p>
    <w:p w14:paraId="507E344E" w14:textId="77777777" w:rsidR="00232DFA" w:rsidRDefault="00232DFA" w:rsidP="006B32EE">
      <w:pPr>
        <w:spacing w:line="240" w:lineRule="auto"/>
        <w:jc w:val="both"/>
        <w:rPr>
          <w:highlight w:val="cyan"/>
        </w:rPr>
      </w:pPr>
    </w:p>
    <w:p w14:paraId="3515FBCC" w14:textId="77777777" w:rsidR="001469AF" w:rsidRPr="00E52496" w:rsidRDefault="00000000" w:rsidP="006B32EE">
      <w:pPr>
        <w:spacing w:line="240" w:lineRule="auto"/>
        <w:jc w:val="both"/>
        <w:rPr>
          <w:b/>
          <w:bCs/>
          <w:sz w:val="28"/>
          <w:szCs w:val="28"/>
        </w:rPr>
      </w:pPr>
      <w:r w:rsidRPr="00E52496">
        <w:rPr>
          <w:b/>
          <w:bCs/>
          <w:sz w:val="28"/>
          <w:szCs w:val="28"/>
        </w:rPr>
        <w:t>Le tombe dei faraoni</w:t>
      </w:r>
    </w:p>
    <w:p w14:paraId="5193C4A5" w14:textId="77777777" w:rsidR="00E52496" w:rsidRDefault="00000000" w:rsidP="006B32EE">
      <w:pPr>
        <w:spacing w:line="240" w:lineRule="auto"/>
        <w:jc w:val="both"/>
      </w:pPr>
      <w:r>
        <w:t>Per i faraoni gli Egizi realizzarono le piramidi. Progettate e costruite mentre il sovrano era ancora in vita, le piramidi erano tombe maestose con all'interno una camera sepolcrale sotterranea: magnificamente decorat</w:t>
      </w:r>
      <w:r w:rsidR="00E52496">
        <w:t>e</w:t>
      </w:r>
      <w:r>
        <w:t xml:space="preserve"> con vari dipinti, ospitava</w:t>
      </w:r>
      <w:r w:rsidR="00E52496">
        <w:t>no</w:t>
      </w:r>
      <w:r>
        <w:t xml:space="preserve"> la statua del faraone e anche il sarcofago in oro massiccio, che riproduceva le sue sembianze. </w:t>
      </w:r>
    </w:p>
    <w:p w14:paraId="2769999A" w14:textId="70DFB79C" w:rsidR="001469AF" w:rsidRDefault="00000000" w:rsidP="006B32EE">
      <w:pPr>
        <w:spacing w:line="240" w:lineRule="auto"/>
        <w:jc w:val="both"/>
      </w:pPr>
      <w:r>
        <w:t xml:space="preserve">Edificate sulla riva occidentale del Nilo, riservata al regno dei morti, le piramidi erano costruite con grandi blocchi di pietra. La loro forma a base quadrata, con pareti slanciate in alto e un vertice puntiforme, simboleggiava la perfezione divina del faraone, ma anche l'unione tra cielo </w:t>
      </w:r>
      <w:r>
        <w:lastRenderedPageBreak/>
        <w:t>e terra. Famose sono le tre piramidi di Giza: di Cheope, Chefren e Micerino, nella piana di Giza in Egitto.</w:t>
      </w:r>
    </w:p>
    <w:p w14:paraId="19367048" w14:textId="2CEBDA37" w:rsidR="001469AF" w:rsidRPr="00E52496" w:rsidRDefault="00000000" w:rsidP="006B32EE">
      <w:pPr>
        <w:spacing w:line="240" w:lineRule="auto"/>
        <w:jc w:val="both"/>
      </w:pPr>
      <w:r w:rsidRPr="00E52496">
        <w:t xml:space="preserve">(tratto da: R. </w:t>
      </w:r>
      <w:proofErr w:type="spellStart"/>
      <w:r w:rsidRPr="00E52496">
        <w:t>Manganotti</w:t>
      </w:r>
      <w:proofErr w:type="spellEnd"/>
      <w:r w:rsidRPr="00E52496">
        <w:t xml:space="preserve">, </w:t>
      </w:r>
      <w:r w:rsidRPr="00E52496">
        <w:rPr>
          <w:i/>
          <w:iCs/>
        </w:rPr>
        <w:t>Sempre in viaggio</w:t>
      </w:r>
      <w:r w:rsidRPr="00E52496">
        <w:t>, La Scuola, Vol. 1, p. 29)</w:t>
      </w:r>
    </w:p>
    <w:p w14:paraId="587E2AA2" w14:textId="77777777" w:rsidR="001469AF" w:rsidRDefault="001469AF" w:rsidP="006B32EE">
      <w:pPr>
        <w:spacing w:line="240" w:lineRule="auto"/>
        <w:jc w:val="both"/>
        <w:rPr>
          <w:highlight w:val="cyan"/>
        </w:rPr>
      </w:pPr>
    </w:p>
    <w:p w14:paraId="7B3676B1" w14:textId="77777777" w:rsidR="001469AF" w:rsidRDefault="001469AF" w:rsidP="006B32EE">
      <w:pPr>
        <w:jc w:val="both"/>
      </w:pPr>
    </w:p>
    <w:p w14:paraId="03022955" w14:textId="77777777" w:rsidR="00E52496" w:rsidRDefault="00E52496" w:rsidP="006B32EE">
      <w:pPr>
        <w:jc w:val="both"/>
      </w:pPr>
    </w:p>
    <w:p w14:paraId="43A4F01E" w14:textId="77777777" w:rsidR="00E52496" w:rsidRDefault="00E52496" w:rsidP="006B32EE">
      <w:pPr>
        <w:jc w:val="both"/>
      </w:pPr>
    </w:p>
    <w:p w14:paraId="72595F4D" w14:textId="77777777" w:rsidR="00E52496" w:rsidRDefault="00E52496" w:rsidP="006B32EE">
      <w:pPr>
        <w:jc w:val="both"/>
      </w:pPr>
    </w:p>
    <w:p w14:paraId="1B54D203" w14:textId="0272C644" w:rsidR="00E52496" w:rsidRDefault="00E52496" w:rsidP="00E52496">
      <w:pPr>
        <w:jc w:val="center"/>
        <w:rPr>
          <w:b/>
          <w:bCs/>
          <w:sz w:val="28"/>
          <w:szCs w:val="28"/>
        </w:rPr>
      </w:pPr>
      <w:r>
        <w:rPr>
          <w:b/>
          <w:bCs/>
          <w:sz w:val="28"/>
          <w:szCs w:val="28"/>
        </w:rPr>
        <w:t>Risorse digitali e multimediali</w:t>
      </w:r>
    </w:p>
    <w:p w14:paraId="54E427BA" w14:textId="77777777" w:rsidR="001469AF" w:rsidRDefault="001469AF" w:rsidP="006B32EE">
      <w:pPr>
        <w:jc w:val="both"/>
        <w:rPr>
          <w:b/>
          <w:bCs/>
        </w:rPr>
      </w:pPr>
    </w:p>
    <w:p w14:paraId="4FD4F724" w14:textId="77777777" w:rsidR="001469AF" w:rsidRDefault="00000000" w:rsidP="006B32EE">
      <w:pPr>
        <w:jc w:val="both"/>
      </w:pPr>
      <w:r w:rsidRPr="00E52496">
        <w:rPr>
          <w:b/>
          <w:bCs/>
        </w:rPr>
        <w:t>La bilancia di Osiride</w:t>
      </w:r>
      <w:r>
        <w:t xml:space="preserve"> (Immagine commentata)</w:t>
      </w:r>
    </w:p>
    <w:p w14:paraId="381A017C" w14:textId="77777777" w:rsidR="001469AF" w:rsidRDefault="001469AF" w:rsidP="006B32EE">
      <w:pPr>
        <w:jc w:val="both"/>
      </w:pPr>
      <w:hyperlink r:id="rId9">
        <w:r>
          <w:rPr>
            <w:color w:val="1155CC"/>
            <w:sz w:val="24"/>
            <w:szCs w:val="24"/>
            <w:u w:val="single"/>
          </w:rPr>
          <w:t>https://www2.edu.lascuola.it/edizioni-digitali/PiuInLaPlus/integrale1/immagini-commentate/La-bilancia-di-Osiride/delivery/index.html</w:t>
        </w:r>
      </w:hyperlink>
    </w:p>
    <w:p w14:paraId="58B7D0FB" w14:textId="77777777" w:rsidR="001469AF" w:rsidRDefault="001469AF" w:rsidP="006B32EE">
      <w:pPr>
        <w:jc w:val="both"/>
      </w:pPr>
    </w:p>
    <w:p w14:paraId="1ED90C58" w14:textId="77777777" w:rsidR="001469AF" w:rsidRDefault="00000000" w:rsidP="006B32EE">
      <w:pPr>
        <w:jc w:val="both"/>
      </w:pPr>
      <w:r w:rsidRPr="00E52496">
        <w:rPr>
          <w:b/>
          <w:bCs/>
        </w:rPr>
        <w:t>Le tombe egizie</w:t>
      </w:r>
      <w:r>
        <w:t xml:space="preserve"> (Video-animazione)</w:t>
      </w:r>
    </w:p>
    <w:p w14:paraId="07BB59AC" w14:textId="77777777" w:rsidR="001469AF" w:rsidRDefault="001469AF" w:rsidP="006B32EE">
      <w:pPr>
        <w:jc w:val="both"/>
      </w:pPr>
      <w:hyperlink r:id="rId10">
        <w:r>
          <w:rPr>
            <w:color w:val="1155CC"/>
            <w:u w:val="single"/>
          </w:rPr>
          <w:t>https://www2.edu.lascuola.it/edizioni-digitali/CapolavoriB/VideoAnimazioni/1.%20Le%20piramidi%20egizie.mp4</w:t>
        </w:r>
      </w:hyperlink>
    </w:p>
    <w:p w14:paraId="396BDCD3" w14:textId="77777777" w:rsidR="001469AF" w:rsidRDefault="001469AF" w:rsidP="006B32EE">
      <w:pPr>
        <w:jc w:val="both"/>
      </w:pPr>
    </w:p>
    <w:p w14:paraId="7A034D1C" w14:textId="77777777" w:rsidR="001469AF" w:rsidRDefault="00000000" w:rsidP="006B32EE">
      <w:pPr>
        <w:jc w:val="both"/>
      </w:pPr>
      <w:r w:rsidRPr="00E52496">
        <w:rPr>
          <w:b/>
          <w:bCs/>
        </w:rPr>
        <w:t>Giza</w:t>
      </w:r>
      <w:r>
        <w:rPr>
          <w:i/>
          <w:iCs/>
        </w:rPr>
        <w:t xml:space="preserve"> </w:t>
      </w:r>
      <w:r>
        <w:t>(Itinerario virtuale)</w:t>
      </w:r>
    </w:p>
    <w:p w14:paraId="6BB22FCB" w14:textId="77777777" w:rsidR="001469AF" w:rsidRDefault="001469AF" w:rsidP="006B32EE">
      <w:pPr>
        <w:jc w:val="both"/>
      </w:pPr>
      <w:hyperlink r:id="rId11">
        <w:r>
          <w:rPr>
            <w:i/>
            <w:iCs/>
            <w:color w:val="1155CC"/>
            <w:u w:val="single"/>
          </w:rPr>
          <w:t>https://www2.edu.lascuola.it/edizioni-digitali/PianetaBlu/Itinerari/AfricaSettentrionale/Giza/genially.html</w:t>
        </w:r>
      </w:hyperlink>
    </w:p>
    <w:p w14:paraId="2DE06BEB" w14:textId="77777777" w:rsidR="001469AF" w:rsidRDefault="001469AF" w:rsidP="006B32EE">
      <w:pPr>
        <w:jc w:val="both"/>
      </w:pPr>
    </w:p>
    <w:p w14:paraId="1598E2E0" w14:textId="77777777" w:rsidR="001469AF" w:rsidRDefault="00000000" w:rsidP="006B32EE">
      <w:pPr>
        <w:jc w:val="both"/>
      </w:pPr>
      <w:r w:rsidRPr="00E52496">
        <w:rPr>
          <w:b/>
          <w:bCs/>
        </w:rPr>
        <w:t>Abu Simbel</w:t>
      </w:r>
      <w:r>
        <w:t xml:space="preserve"> (Itinerario virtuale)</w:t>
      </w:r>
    </w:p>
    <w:p w14:paraId="25447050" w14:textId="77777777" w:rsidR="001469AF" w:rsidRDefault="001469AF" w:rsidP="006B32EE">
      <w:pPr>
        <w:jc w:val="both"/>
      </w:pPr>
      <w:hyperlink r:id="rId12">
        <w:r>
          <w:rPr>
            <w:color w:val="1155CC"/>
            <w:u w:val="single"/>
          </w:rPr>
          <w:t>https://www2.edu.lascuola.it/edizioni-digitali/PianetaBlu/Itinerari/AfricaSettentrionale/Abu-Simbel/genially.html</w:t>
        </w:r>
      </w:hyperlink>
    </w:p>
    <w:p w14:paraId="4D9564BC" w14:textId="77777777" w:rsidR="001469AF" w:rsidRDefault="001469AF" w:rsidP="006B32EE">
      <w:pPr>
        <w:jc w:val="both"/>
      </w:pPr>
    </w:p>
    <w:p w14:paraId="7746588F" w14:textId="77777777" w:rsidR="001469AF" w:rsidRDefault="00000000" w:rsidP="006B32EE">
      <w:pPr>
        <w:jc w:val="both"/>
      </w:pPr>
      <w:r w:rsidRPr="00E52496">
        <w:rPr>
          <w:b/>
          <w:bCs/>
        </w:rPr>
        <w:t>Mappa interattiva dell'antico Egitt</w:t>
      </w:r>
      <w:r>
        <w:t>o</w:t>
      </w:r>
    </w:p>
    <w:p w14:paraId="60C0651A" w14:textId="77777777" w:rsidR="001469AF" w:rsidRDefault="001469AF" w:rsidP="006B32EE">
      <w:pPr>
        <w:jc w:val="both"/>
      </w:pPr>
      <w:hyperlink r:id="rId13">
        <w:r>
          <w:rPr>
            <w:color w:val="1155CC"/>
            <w:u w:val="single"/>
          </w:rPr>
          <w:t>https://www2.edu.lascuola.it/edizioni-digitali/DomandeAllaStoria1/Immagini%20gallery%20cartine/u3%20antico%20egitto/delivery/index.html</w:t>
        </w:r>
      </w:hyperlink>
    </w:p>
    <w:p w14:paraId="4FF379BA" w14:textId="77777777" w:rsidR="001469AF" w:rsidRDefault="001469AF" w:rsidP="006B32EE">
      <w:pPr>
        <w:jc w:val="both"/>
      </w:pPr>
    </w:p>
    <w:p w14:paraId="4A91A1E5" w14:textId="77777777" w:rsidR="001469AF" w:rsidRDefault="00000000" w:rsidP="006B32EE">
      <w:pPr>
        <w:jc w:val="both"/>
      </w:pPr>
      <w:r w:rsidRPr="00E52496">
        <w:rPr>
          <w:b/>
          <w:bCs/>
        </w:rPr>
        <w:t>Il culto egizio dei morti</w:t>
      </w:r>
      <w:r>
        <w:t xml:space="preserve"> (Sussidio visivo)</w:t>
      </w:r>
    </w:p>
    <w:p w14:paraId="4FFCB96A" w14:textId="77777777" w:rsidR="001469AF" w:rsidRDefault="001469AF" w:rsidP="006B32EE">
      <w:pPr>
        <w:jc w:val="both"/>
      </w:pPr>
      <w:hyperlink r:id="rId14">
        <w:r>
          <w:rPr>
            <w:color w:val="1155CC"/>
            <w:u w:val="single"/>
          </w:rPr>
          <w:t>https://www2.edu.lascuola.it/edizioni-digitali/LaFucinaDiVulcano/Integrale1/ImmaginiCommentate/Il%20culto%20egizio%20dei%20morti/delivery/index.html</w:t>
        </w:r>
      </w:hyperlink>
    </w:p>
    <w:p w14:paraId="2D61EE93" w14:textId="77777777" w:rsidR="001469AF" w:rsidRDefault="001469AF" w:rsidP="006B32EE">
      <w:pPr>
        <w:jc w:val="both"/>
      </w:pPr>
    </w:p>
    <w:p w14:paraId="210A59CB" w14:textId="77777777" w:rsidR="001469AF" w:rsidRDefault="001469AF" w:rsidP="006B32EE">
      <w:pPr>
        <w:jc w:val="both"/>
      </w:pPr>
    </w:p>
    <w:p w14:paraId="252372CD" w14:textId="77777777" w:rsidR="001469AF" w:rsidRDefault="001469AF" w:rsidP="006B32EE">
      <w:pPr>
        <w:jc w:val="both"/>
      </w:pPr>
    </w:p>
    <w:p w14:paraId="5BF7E2D6" w14:textId="082CE31E" w:rsidR="00E52496" w:rsidRDefault="00E52496">
      <w:r>
        <w:br w:type="page"/>
      </w:r>
    </w:p>
    <w:p w14:paraId="0B96C5CE" w14:textId="77777777" w:rsidR="00232DFA" w:rsidRPr="00232DFA" w:rsidRDefault="00232DFA" w:rsidP="00232DFA">
      <w:pPr>
        <w:jc w:val="center"/>
        <w:rPr>
          <w:b/>
          <w:bCs/>
          <w:color w:val="C00000"/>
          <w:sz w:val="32"/>
          <w:szCs w:val="32"/>
        </w:rPr>
      </w:pPr>
      <w:r w:rsidRPr="00232DFA">
        <w:rPr>
          <w:b/>
          <w:bCs/>
          <w:color w:val="C00000"/>
          <w:sz w:val="32"/>
          <w:szCs w:val="32"/>
        </w:rPr>
        <w:lastRenderedPageBreak/>
        <w:t>Il viaggio dell’anima</w:t>
      </w:r>
    </w:p>
    <w:p w14:paraId="322F14A0" w14:textId="77777777" w:rsidR="00232DFA" w:rsidRPr="00232DFA" w:rsidRDefault="00232DFA" w:rsidP="00232DFA">
      <w:pPr>
        <w:jc w:val="center"/>
        <w:rPr>
          <w:b/>
          <w:bCs/>
          <w:color w:val="C00000"/>
          <w:sz w:val="32"/>
          <w:szCs w:val="32"/>
        </w:rPr>
      </w:pPr>
      <w:r w:rsidRPr="00232DFA">
        <w:rPr>
          <w:b/>
          <w:bCs/>
          <w:color w:val="C00000"/>
          <w:sz w:val="32"/>
          <w:szCs w:val="32"/>
        </w:rPr>
        <w:t>e il potere del faraone</w:t>
      </w:r>
    </w:p>
    <w:p w14:paraId="024A5B34" w14:textId="77777777" w:rsidR="009A1760" w:rsidRDefault="009A1760" w:rsidP="009A1760">
      <w:pPr>
        <w:widowControl w:val="0"/>
        <w:pBdr>
          <w:top w:val="nil"/>
          <w:left w:val="nil"/>
          <w:bottom w:val="nil"/>
          <w:right w:val="nil"/>
          <w:between w:val="nil"/>
        </w:pBdr>
        <w:jc w:val="center"/>
        <w:rPr>
          <w:b/>
          <w:bCs/>
          <w:color w:val="00B050"/>
          <w:sz w:val="30"/>
          <w:szCs w:val="30"/>
        </w:rPr>
      </w:pPr>
    </w:p>
    <w:p w14:paraId="4FC953E3" w14:textId="2D35C16E" w:rsidR="009A1760" w:rsidRDefault="009A1760" w:rsidP="009A1760">
      <w:pPr>
        <w:widowControl w:val="0"/>
        <w:pBdr>
          <w:top w:val="nil"/>
          <w:left w:val="nil"/>
          <w:bottom w:val="nil"/>
          <w:right w:val="nil"/>
          <w:between w:val="nil"/>
        </w:pBdr>
        <w:jc w:val="center"/>
      </w:pPr>
      <w:r>
        <w:rPr>
          <w:b/>
          <w:bCs/>
          <w:color w:val="00B050"/>
          <w:sz w:val="30"/>
          <w:szCs w:val="30"/>
        </w:rPr>
        <w:t>Scheda Attività</w:t>
      </w:r>
    </w:p>
    <w:p w14:paraId="53371F15" w14:textId="77777777" w:rsidR="00232DFA" w:rsidRDefault="00232DFA" w:rsidP="00232DFA">
      <w:pPr>
        <w:widowControl w:val="0"/>
        <w:pBdr>
          <w:top w:val="nil"/>
          <w:left w:val="nil"/>
          <w:bottom w:val="nil"/>
          <w:right w:val="nil"/>
          <w:between w:val="nil"/>
        </w:pBdr>
        <w:jc w:val="center"/>
        <w:rPr>
          <w:b/>
          <w:bCs/>
          <w:sz w:val="30"/>
          <w:szCs w:val="30"/>
        </w:rPr>
      </w:pPr>
    </w:p>
    <w:p w14:paraId="04B0441F" w14:textId="1D04A17B" w:rsidR="00232DFA" w:rsidRDefault="00232DFA" w:rsidP="00232DFA">
      <w:pPr>
        <w:rPr>
          <w:b/>
          <w:bCs/>
        </w:rPr>
      </w:pPr>
      <w:r>
        <w:rPr>
          <w:b/>
          <w:bCs/>
        </w:rPr>
        <w:t>Nome ___________________________ Cognome ___________________________</w:t>
      </w:r>
    </w:p>
    <w:p w14:paraId="7932046B" w14:textId="77777777" w:rsidR="00232DFA" w:rsidRDefault="00232DFA" w:rsidP="00232DFA">
      <w:pPr>
        <w:rPr>
          <w:b/>
          <w:bCs/>
        </w:rPr>
      </w:pPr>
    </w:p>
    <w:p w14:paraId="0EE06EB1" w14:textId="443DA6AC" w:rsidR="00232DFA" w:rsidRDefault="00232DFA" w:rsidP="00232DFA">
      <w:pPr>
        <w:rPr>
          <w:b/>
          <w:bCs/>
        </w:rPr>
      </w:pPr>
      <w:r>
        <w:rPr>
          <w:b/>
          <w:bCs/>
        </w:rPr>
        <w:t>Classe ____________</w:t>
      </w:r>
      <w:proofErr w:type="gramStart"/>
      <w:r>
        <w:rPr>
          <w:b/>
          <w:bCs/>
        </w:rPr>
        <w:t>_  Data</w:t>
      </w:r>
      <w:proofErr w:type="gramEnd"/>
      <w:r>
        <w:rPr>
          <w:b/>
          <w:bCs/>
        </w:rPr>
        <w:t xml:space="preserve"> ___________________</w:t>
      </w:r>
    </w:p>
    <w:p w14:paraId="3BCE3CA8" w14:textId="77777777" w:rsidR="00232DFA" w:rsidRDefault="00232DFA" w:rsidP="00232DFA">
      <w:pPr>
        <w:widowControl w:val="0"/>
        <w:pBdr>
          <w:top w:val="nil"/>
          <w:left w:val="nil"/>
          <w:bottom w:val="nil"/>
          <w:right w:val="nil"/>
          <w:between w:val="nil"/>
        </w:pBdr>
        <w:jc w:val="center"/>
        <w:rPr>
          <w:b/>
          <w:bCs/>
          <w:color w:val="00B050"/>
          <w:sz w:val="30"/>
          <w:szCs w:val="30"/>
        </w:rPr>
      </w:pPr>
    </w:p>
    <w:p w14:paraId="0EE25CEE" w14:textId="569DA2D2" w:rsidR="00232DFA" w:rsidRPr="007376E0" w:rsidRDefault="00232DFA" w:rsidP="007376E0">
      <w:pPr>
        <w:jc w:val="both"/>
        <w:rPr>
          <w:b/>
          <w:bCs/>
        </w:rPr>
      </w:pPr>
      <w:r>
        <w:rPr>
          <w:b/>
          <w:bCs/>
        </w:rPr>
        <w:t>PARTE 1</w:t>
      </w:r>
      <w:r w:rsidR="007376E0">
        <w:rPr>
          <w:b/>
          <w:bCs/>
        </w:rPr>
        <w:t xml:space="preserve"> - </w:t>
      </w:r>
      <w:r>
        <w:rPr>
          <w:b/>
          <w:bCs/>
        </w:rPr>
        <w:t>A CASA</w:t>
      </w:r>
    </w:p>
    <w:p w14:paraId="1D13D45B" w14:textId="298D6080" w:rsidR="00232DFA" w:rsidRDefault="00232DFA" w:rsidP="00232DFA">
      <w:pPr>
        <w:jc w:val="both"/>
      </w:pPr>
      <w:r>
        <w:rPr>
          <w:b/>
          <w:bCs/>
        </w:rPr>
        <w:t xml:space="preserve">Istruzioni: </w:t>
      </w:r>
      <w:r>
        <w:t xml:space="preserve">leggi con attenzione i quattro testi storici riportati </w:t>
      </w:r>
      <w:r w:rsidR="007376E0">
        <w:t>di seguito</w:t>
      </w:r>
      <w:r>
        <w:t>. Successivamente, esplora i link multimediali indicati per osservare da vicino i luoghi e i riti sacri degli Egizi. Infine, rispondi alle domande di comprensione per prepararti al lavoro di gruppo in classe</w:t>
      </w:r>
    </w:p>
    <w:p w14:paraId="1CC65BE3" w14:textId="77777777" w:rsidR="00232DFA" w:rsidRDefault="00232DFA" w:rsidP="00232DFA">
      <w:pPr>
        <w:jc w:val="both"/>
      </w:pPr>
    </w:p>
    <w:p w14:paraId="00BFC91E" w14:textId="77777777" w:rsidR="00232DFA" w:rsidRDefault="00232DFA" w:rsidP="00232DFA">
      <w:pPr>
        <w:jc w:val="both"/>
        <w:rPr>
          <w:b/>
          <w:bCs/>
        </w:rPr>
      </w:pPr>
      <w:r>
        <w:rPr>
          <w:b/>
          <w:bCs/>
        </w:rPr>
        <w:t>I testi da studiare</w:t>
      </w:r>
    </w:p>
    <w:p w14:paraId="58933979" w14:textId="77777777" w:rsidR="00232DFA" w:rsidRDefault="00232DFA" w:rsidP="00232DFA">
      <w:pPr>
        <w:numPr>
          <w:ilvl w:val="0"/>
          <w:numId w:val="9"/>
        </w:numPr>
        <w:jc w:val="both"/>
        <w:rPr>
          <w:b/>
          <w:bCs/>
        </w:rPr>
      </w:pPr>
      <w:r>
        <w:rPr>
          <w:b/>
          <w:bCs/>
        </w:rPr>
        <w:t>Il faraone e le principali divinità</w:t>
      </w:r>
    </w:p>
    <w:p w14:paraId="2310ABEE" w14:textId="6F0DA2B9" w:rsidR="00232DFA" w:rsidRDefault="00232DFA" w:rsidP="00232DFA">
      <w:pPr>
        <w:ind w:left="720"/>
        <w:jc w:val="both"/>
      </w:pPr>
      <w:r>
        <w:t>L'Egitto era considerato un dono del Nilo perché la civiltà egizia si era sviluppata lungo il grande fiume, il quale garantiva una terra fertile. A capo dell'Egitto c'era il faraone, che faceva da tramite tra il mondo divino e quello umano. Egli era un re-dio, un padrone assoluto cui i sudditi dovevano totale obbedienza. Gli Egizi erano politeisti e le loro divinità erano rappresentate in forma umana, animale o mista; molte avevano il corpo di un uomo e la testa di un animale, come quella di un falco, di un gatto ecc. Gli dèi personificavano le forze della natura e godevano di grande venerazione, perché da essi dipendeva il benessere del popolo. Le divinità principali erano: Amon, padre degli dèi; Osiride, dio giudice dei morti; Iside, dea della luna e della maternità; Horus, dio della legge; Anubi, dio guardiano dei morti.</w:t>
      </w:r>
    </w:p>
    <w:p w14:paraId="51A087A7" w14:textId="77777777" w:rsidR="00232DFA" w:rsidRDefault="00232DFA" w:rsidP="00232DFA">
      <w:pPr>
        <w:numPr>
          <w:ilvl w:val="0"/>
          <w:numId w:val="11"/>
        </w:numPr>
        <w:jc w:val="both"/>
        <w:rPr>
          <w:b/>
          <w:bCs/>
        </w:rPr>
      </w:pPr>
      <w:r>
        <w:rPr>
          <w:b/>
          <w:bCs/>
        </w:rPr>
        <w:t>I templi e i sacerdoti egizi</w:t>
      </w:r>
    </w:p>
    <w:p w14:paraId="1680E25E" w14:textId="22CECA5D" w:rsidR="00232DFA" w:rsidRDefault="00232DFA" w:rsidP="00232DFA">
      <w:pPr>
        <w:ind w:left="720"/>
        <w:jc w:val="both"/>
      </w:pPr>
      <w:r>
        <w:t>In onore agli dèi, i faraoni fecero erigere grandi templi custoditi dai sacerdoti: nominati dal faraone, questi erano preposti al culto, ma amministravano anche le ricchezze e i magazzini del tempio loro affidato. Maestri di sapienza, i sacerdoti si occupavano anche di medicina, astronomia e geometria. Essi vivevano presso il tempio, il luogo sacro ricco di colonne e lunghi corridoi, che custodiva la cella con la statua della divinità. Qui potevano entrare solo i sacerdoti: dopo aver purificato la cella con fuoco e incenso, celebravano i vari riti con offerte e sacrifici. Il popolo non poteva entrare all'interno del tempio e vedeva la statua della divinità solo in rare occasioni, quando i sacerdoti la portavano all'esterno in processione.</w:t>
      </w:r>
    </w:p>
    <w:p w14:paraId="6978FBAD" w14:textId="77777777" w:rsidR="00232DFA" w:rsidRDefault="00232DFA" w:rsidP="00232DFA">
      <w:pPr>
        <w:numPr>
          <w:ilvl w:val="0"/>
          <w:numId w:val="10"/>
        </w:numPr>
        <w:jc w:val="both"/>
        <w:rPr>
          <w:b/>
          <w:bCs/>
        </w:rPr>
      </w:pPr>
      <w:r>
        <w:rPr>
          <w:b/>
          <w:bCs/>
        </w:rPr>
        <w:t>I morti e il tribunale di Osiride</w:t>
      </w:r>
    </w:p>
    <w:p w14:paraId="615BF948" w14:textId="1D7A6CC1" w:rsidR="00232DFA" w:rsidRDefault="00232DFA" w:rsidP="00232DFA">
      <w:pPr>
        <w:ind w:left="720"/>
        <w:jc w:val="both"/>
      </w:pPr>
      <w:r>
        <w:t xml:space="preserve">Gli Egizi credevano nell'aldilà, perciò praticavano il culto dei morti. Per i più facoltosi, soprattutto i faraoni, veniva praticata la mummificazione del corpo del defunto: un rituale sacro gestito dai sacerdoti. Il defunto veniva posto nel sarcofago (una cassa a forma di corpo umano) e poi nella tomba con arredi, gioielli, armi, abiti e cibo. All'interno veniva posto anche il Libro dei morti: un foglio di papiro che illustrava le prove da superare per giungere al tribunale di Osiride. Qui, dopo una confessione finale, il cuore del defunto veniva pesato sulla bilancia: se risultava più pesante di una piuma (perché in vita si era comportato male) veniva divorato da Ammit (la dea con il corpo di </w:t>
      </w:r>
      <w:r>
        <w:lastRenderedPageBreak/>
        <w:t>ippopotamo, leone e coccodrillo), se invece era più leggero, poteva entrare nel regno dei morti.</w:t>
      </w:r>
    </w:p>
    <w:p w14:paraId="20772C67" w14:textId="77777777" w:rsidR="00232DFA" w:rsidRDefault="00232DFA" w:rsidP="00232DFA">
      <w:pPr>
        <w:numPr>
          <w:ilvl w:val="0"/>
          <w:numId w:val="13"/>
        </w:numPr>
        <w:jc w:val="both"/>
        <w:rPr>
          <w:b/>
          <w:bCs/>
        </w:rPr>
      </w:pPr>
      <w:r>
        <w:rPr>
          <w:b/>
          <w:bCs/>
        </w:rPr>
        <w:t>Le tombe dei faraoni</w:t>
      </w:r>
    </w:p>
    <w:p w14:paraId="16EF3ED1" w14:textId="46294E50" w:rsidR="00232DFA" w:rsidRDefault="00232DFA" w:rsidP="00232DFA">
      <w:pPr>
        <w:ind w:left="720"/>
        <w:jc w:val="both"/>
      </w:pPr>
      <w:r>
        <w:t>Per i faraoni gli Egizi realizzarono le piramidi. Progettate e costruite mentre il sovrano era ancora in vita, le piramidi erano tombe maestose con all'interno una camera sepolcrale sotterranea: magnificamente decorata con vari dipinti, ospitava la statua del faraone e anche il sarcofago in oro massiccio, che riproduceva le sue sembianze. Edificate sulla riva occidentale del Nilo, riservata al regno dei morti, le piramidi erano costruite con grandi blocchi di pietra. La loro forma a base quadrata, con pareti slanciate in alto e un vertice puntiforme, simboleggiava la perfezione divina del faraone, ma anche l'unione tra cielo e terra. Famose sono le tre piramidi di Giza: di Cheope, Chefren e Micerino, nella piana di Giza in Egitto.</w:t>
      </w:r>
    </w:p>
    <w:p w14:paraId="734991C5" w14:textId="77777777" w:rsidR="00232DFA" w:rsidRDefault="00232DFA" w:rsidP="00232DFA">
      <w:pPr>
        <w:jc w:val="both"/>
      </w:pPr>
    </w:p>
    <w:p w14:paraId="686A1518" w14:textId="52BDB13B" w:rsidR="00232DFA" w:rsidRDefault="007376E0" w:rsidP="00232DFA">
      <w:pPr>
        <w:jc w:val="both"/>
        <w:rPr>
          <w:b/>
          <w:bCs/>
        </w:rPr>
      </w:pPr>
      <w:r>
        <w:rPr>
          <w:b/>
          <w:bCs/>
        </w:rPr>
        <w:t>R</w:t>
      </w:r>
      <w:r w:rsidR="00232DFA">
        <w:rPr>
          <w:b/>
          <w:bCs/>
        </w:rPr>
        <w:t>isorse multimediali da esplorare</w:t>
      </w:r>
    </w:p>
    <w:p w14:paraId="48B83487" w14:textId="77777777" w:rsidR="00232DFA" w:rsidRDefault="00232DFA" w:rsidP="00232DFA">
      <w:pPr>
        <w:numPr>
          <w:ilvl w:val="0"/>
          <w:numId w:val="16"/>
        </w:numPr>
        <w:jc w:val="both"/>
      </w:pPr>
      <w:r>
        <w:t xml:space="preserve">Guarda la mappa dell'Egitto lungo il Nilo: </w:t>
      </w:r>
      <w:hyperlink r:id="rId15">
        <w:r>
          <w:rPr>
            <w:color w:val="1155CC"/>
            <w:u w:val="single"/>
          </w:rPr>
          <w:t>Mappa Interattiva</w:t>
        </w:r>
      </w:hyperlink>
    </w:p>
    <w:p w14:paraId="5DC3EDB7" w14:textId="77777777" w:rsidR="00232DFA" w:rsidRDefault="00232DFA" w:rsidP="00232DFA">
      <w:pPr>
        <w:numPr>
          <w:ilvl w:val="0"/>
          <w:numId w:val="16"/>
        </w:numPr>
        <w:jc w:val="both"/>
      </w:pPr>
      <w:r>
        <w:t xml:space="preserve">Osserva l'interno delle piramidi e delle tombe: </w:t>
      </w:r>
      <w:hyperlink r:id="rId16">
        <w:r>
          <w:rPr>
            <w:color w:val="1155CC"/>
            <w:u w:val="single"/>
          </w:rPr>
          <w:t>Video-animazione</w:t>
        </w:r>
      </w:hyperlink>
    </w:p>
    <w:p w14:paraId="40837B0B" w14:textId="77777777" w:rsidR="00232DFA" w:rsidRDefault="00232DFA" w:rsidP="00232DFA">
      <w:pPr>
        <w:numPr>
          <w:ilvl w:val="0"/>
          <w:numId w:val="16"/>
        </w:numPr>
        <w:jc w:val="both"/>
      </w:pPr>
      <w:r>
        <w:t xml:space="preserve">Esplora virtualmente la piana di Giza: </w:t>
      </w:r>
      <w:hyperlink r:id="rId17">
        <w:r>
          <w:rPr>
            <w:color w:val="1155CC"/>
            <w:u w:val="single"/>
          </w:rPr>
          <w:t>Itinerario Giza</w:t>
        </w:r>
      </w:hyperlink>
    </w:p>
    <w:p w14:paraId="0F142E9D" w14:textId="77777777" w:rsidR="00232DFA" w:rsidRDefault="00232DFA" w:rsidP="00232DFA">
      <w:pPr>
        <w:numPr>
          <w:ilvl w:val="0"/>
          <w:numId w:val="16"/>
        </w:numPr>
        <w:jc w:val="both"/>
      </w:pPr>
      <w:r>
        <w:t xml:space="preserve">Esplora virtualmente il tempio di Abu Simbel: </w:t>
      </w:r>
      <w:hyperlink r:id="rId18">
        <w:r>
          <w:rPr>
            <w:color w:val="1155CC"/>
            <w:u w:val="single"/>
          </w:rPr>
          <w:t>Itinerario Abu Simbel</w:t>
        </w:r>
      </w:hyperlink>
    </w:p>
    <w:p w14:paraId="144CF9CE" w14:textId="77777777" w:rsidR="00232DFA" w:rsidRDefault="00232DFA" w:rsidP="00232DFA">
      <w:pPr>
        <w:numPr>
          <w:ilvl w:val="0"/>
          <w:numId w:val="16"/>
        </w:numPr>
        <w:jc w:val="both"/>
      </w:pPr>
      <w:r>
        <w:t xml:space="preserve">Scopri il funzionamento della Bilancia di Osiride: </w:t>
      </w:r>
      <w:hyperlink r:id="rId19">
        <w:r>
          <w:rPr>
            <w:color w:val="1155CC"/>
            <w:u w:val="single"/>
          </w:rPr>
          <w:t>Immagine Commentata</w:t>
        </w:r>
      </w:hyperlink>
    </w:p>
    <w:p w14:paraId="68181339" w14:textId="77777777" w:rsidR="00232DFA" w:rsidRDefault="00232DFA" w:rsidP="00232DFA">
      <w:pPr>
        <w:numPr>
          <w:ilvl w:val="0"/>
          <w:numId w:val="16"/>
        </w:numPr>
        <w:jc w:val="both"/>
      </w:pPr>
      <w:r>
        <w:t xml:space="preserve">Approfondisci i passaggi del rito funebre: </w:t>
      </w:r>
      <w:hyperlink r:id="rId20">
        <w:r>
          <w:rPr>
            <w:color w:val="1155CC"/>
            <w:u w:val="single"/>
          </w:rPr>
          <w:t>Il culto egizio dei morti</w:t>
        </w:r>
      </w:hyperlink>
    </w:p>
    <w:p w14:paraId="7EA6652B" w14:textId="77777777" w:rsidR="00232DFA" w:rsidRDefault="00232DFA" w:rsidP="00232DFA">
      <w:pPr>
        <w:jc w:val="both"/>
        <w:rPr>
          <w:b/>
          <w:bCs/>
        </w:rPr>
      </w:pPr>
    </w:p>
    <w:p w14:paraId="50841F4D" w14:textId="52450E9B" w:rsidR="00232DFA" w:rsidRDefault="00232DFA" w:rsidP="00232DFA">
      <w:pPr>
        <w:jc w:val="both"/>
      </w:pPr>
      <w:r>
        <w:rPr>
          <w:b/>
          <w:bCs/>
        </w:rPr>
        <w:t>Domande di verifica</w:t>
      </w:r>
      <w:r>
        <w:t xml:space="preserve"> </w:t>
      </w:r>
    </w:p>
    <w:p w14:paraId="77B1B066" w14:textId="77777777" w:rsidR="00232DFA" w:rsidRDefault="00232DFA" w:rsidP="00232DFA">
      <w:pPr>
        <w:numPr>
          <w:ilvl w:val="0"/>
          <w:numId w:val="14"/>
        </w:numPr>
        <w:jc w:val="both"/>
      </w:pPr>
      <w:r>
        <w:t>Perché il fiume Nilo era fondamentale per la nascita e lo sviluppo dell'Egitto?</w:t>
      </w:r>
    </w:p>
    <w:p w14:paraId="76C93AAD" w14:textId="00B62057" w:rsidR="00232DFA" w:rsidRDefault="00232DFA" w:rsidP="00232DFA">
      <w:pPr>
        <w:ind w:left="720"/>
        <w:jc w:val="both"/>
        <w:rPr>
          <w:b/>
          <w:bCs/>
        </w:rPr>
      </w:pPr>
      <w:r>
        <w:rPr>
          <w:b/>
          <w:bCs/>
        </w:rPr>
        <w:t>____________________________________________________________________________________________________________________________</w:t>
      </w:r>
      <w:r w:rsidR="007376E0">
        <w:rPr>
          <w:b/>
          <w:bCs/>
        </w:rPr>
        <w:t>_____________________________________________________________________________</w:t>
      </w:r>
    </w:p>
    <w:p w14:paraId="20DD0832" w14:textId="77777777" w:rsidR="00232DFA" w:rsidRDefault="00232DFA" w:rsidP="00232DFA">
      <w:pPr>
        <w:ind w:left="720"/>
        <w:jc w:val="both"/>
        <w:rPr>
          <w:b/>
          <w:bCs/>
        </w:rPr>
      </w:pPr>
    </w:p>
    <w:p w14:paraId="5A9017B1" w14:textId="77777777" w:rsidR="00232DFA" w:rsidRDefault="00232DFA" w:rsidP="00232DFA">
      <w:pPr>
        <w:numPr>
          <w:ilvl w:val="0"/>
          <w:numId w:val="14"/>
        </w:numPr>
        <w:jc w:val="both"/>
      </w:pPr>
      <w:r>
        <w:t>Chi era il faraone e in che modo era considerato dai suoi sudditi?</w:t>
      </w:r>
    </w:p>
    <w:p w14:paraId="64E9BD9C" w14:textId="41800C95" w:rsidR="00232DFA" w:rsidRDefault="00232DFA" w:rsidP="00232DFA">
      <w:pPr>
        <w:ind w:left="720"/>
        <w:jc w:val="both"/>
        <w:rPr>
          <w:b/>
          <w:bCs/>
        </w:rPr>
      </w:pPr>
      <w:r>
        <w:rPr>
          <w:b/>
          <w:bCs/>
        </w:rPr>
        <w:t>____________________________________________________________________________________________________________________________</w:t>
      </w:r>
      <w:r w:rsidR="007376E0">
        <w:rPr>
          <w:b/>
          <w:bCs/>
        </w:rPr>
        <w:t>_____________________________________________________________________________</w:t>
      </w:r>
    </w:p>
    <w:p w14:paraId="761C017B" w14:textId="77777777" w:rsidR="00232DFA" w:rsidRDefault="00232DFA" w:rsidP="00232DFA">
      <w:pPr>
        <w:jc w:val="both"/>
        <w:rPr>
          <w:b/>
          <w:bCs/>
        </w:rPr>
      </w:pPr>
    </w:p>
    <w:p w14:paraId="2B71B688" w14:textId="3C920B42" w:rsidR="00232DFA" w:rsidRDefault="00232DFA" w:rsidP="00232DFA">
      <w:pPr>
        <w:numPr>
          <w:ilvl w:val="0"/>
          <w:numId w:val="14"/>
        </w:numPr>
        <w:jc w:val="both"/>
      </w:pPr>
      <w:r>
        <w:t xml:space="preserve">In quali forme erano rappresentate le divinità egizie? Spiega </w:t>
      </w:r>
      <w:r w:rsidR="007376E0">
        <w:t>il significato di</w:t>
      </w:r>
      <w:r>
        <w:t xml:space="preserve"> "politeisti"</w:t>
      </w:r>
      <w:r w:rsidR="007376E0">
        <w:t>.</w:t>
      </w:r>
    </w:p>
    <w:p w14:paraId="447459FF" w14:textId="7AFD1538" w:rsidR="00232DFA" w:rsidRDefault="00232DFA" w:rsidP="00232DFA">
      <w:pPr>
        <w:ind w:left="720"/>
        <w:jc w:val="both"/>
        <w:rPr>
          <w:b/>
          <w:bCs/>
        </w:rPr>
      </w:pPr>
      <w:r>
        <w:rPr>
          <w:b/>
          <w:bCs/>
        </w:rPr>
        <w:t>_________________________________________________________________________________________________________________________</w:t>
      </w:r>
      <w:r w:rsidR="007376E0">
        <w:rPr>
          <w:b/>
          <w:bCs/>
        </w:rPr>
        <w:t>_____________________________________________________________________________</w:t>
      </w:r>
      <w:r>
        <w:rPr>
          <w:b/>
          <w:bCs/>
        </w:rPr>
        <w:t>___</w:t>
      </w:r>
    </w:p>
    <w:p w14:paraId="3EAD5644" w14:textId="77777777" w:rsidR="00232DFA" w:rsidRDefault="00232DFA" w:rsidP="00232DFA">
      <w:pPr>
        <w:ind w:left="720"/>
        <w:jc w:val="both"/>
        <w:rPr>
          <w:b/>
          <w:bCs/>
        </w:rPr>
      </w:pPr>
    </w:p>
    <w:p w14:paraId="1AD3453F" w14:textId="77777777" w:rsidR="00232DFA" w:rsidRDefault="00232DFA" w:rsidP="00232DFA">
      <w:pPr>
        <w:numPr>
          <w:ilvl w:val="0"/>
          <w:numId w:val="14"/>
        </w:numPr>
        <w:jc w:val="both"/>
      </w:pPr>
      <w:r>
        <w:t>Collega ciascun dio al suo ruolo corretto disegnando una freccia:</w:t>
      </w:r>
    </w:p>
    <w:p w14:paraId="361453DC" w14:textId="77777777" w:rsidR="00232DFA" w:rsidRDefault="00232DFA" w:rsidP="00232DFA">
      <w:pPr>
        <w:numPr>
          <w:ilvl w:val="0"/>
          <w:numId w:val="15"/>
        </w:numPr>
        <w:jc w:val="both"/>
      </w:pPr>
      <w:r>
        <w:t>Amon</w:t>
      </w:r>
      <w:r>
        <w:tab/>
      </w:r>
      <w:r>
        <w:tab/>
      </w:r>
      <w:r>
        <w:tab/>
      </w:r>
      <w:r>
        <w:tab/>
        <w:t>Dio giudice dei morti</w:t>
      </w:r>
    </w:p>
    <w:p w14:paraId="44E1EDD2" w14:textId="77777777" w:rsidR="00232DFA" w:rsidRDefault="00232DFA" w:rsidP="00232DFA">
      <w:pPr>
        <w:numPr>
          <w:ilvl w:val="0"/>
          <w:numId w:val="15"/>
        </w:numPr>
        <w:jc w:val="both"/>
      </w:pPr>
      <w:r>
        <w:t>Osiride</w:t>
      </w:r>
      <w:r>
        <w:tab/>
      </w:r>
      <w:r>
        <w:tab/>
      </w:r>
      <w:r>
        <w:tab/>
      </w:r>
      <w:r>
        <w:tab/>
        <w:t>Dio della legge</w:t>
      </w:r>
    </w:p>
    <w:p w14:paraId="2A6D7565" w14:textId="77777777" w:rsidR="00232DFA" w:rsidRDefault="00232DFA" w:rsidP="00232DFA">
      <w:pPr>
        <w:numPr>
          <w:ilvl w:val="0"/>
          <w:numId w:val="15"/>
        </w:numPr>
        <w:jc w:val="both"/>
      </w:pPr>
      <w:r>
        <w:t>Iside</w:t>
      </w:r>
      <w:r>
        <w:tab/>
      </w:r>
      <w:r>
        <w:tab/>
      </w:r>
      <w:r>
        <w:tab/>
      </w:r>
      <w:r>
        <w:tab/>
        <w:t>Padre degli dèi</w:t>
      </w:r>
    </w:p>
    <w:p w14:paraId="443D70F1" w14:textId="77777777" w:rsidR="00232DFA" w:rsidRDefault="00232DFA" w:rsidP="00232DFA">
      <w:pPr>
        <w:numPr>
          <w:ilvl w:val="0"/>
          <w:numId w:val="15"/>
        </w:numPr>
        <w:jc w:val="both"/>
      </w:pPr>
      <w:r>
        <w:t>Horus</w:t>
      </w:r>
      <w:r>
        <w:tab/>
      </w:r>
      <w:r>
        <w:tab/>
      </w:r>
      <w:r>
        <w:tab/>
      </w:r>
      <w:r>
        <w:tab/>
        <w:t>Dio guardiano dei morti</w:t>
      </w:r>
    </w:p>
    <w:p w14:paraId="0422B1CF" w14:textId="77777777" w:rsidR="00232DFA" w:rsidRDefault="00232DFA" w:rsidP="00232DFA">
      <w:pPr>
        <w:numPr>
          <w:ilvl w:val="0"/>
          <w:numId w:val="15"/>
        </w:numPr>
        <w:jc w:val="both"/>
      </w:pPr>
      <w:r>
        <w:t>Anubi</w:t>
      </w:r>
      <w:r>
        <w:tab/>
      </w:r>
      <w:r>
        <w:tab/>
      </w:r>
      <w:r>
        <w:tab/>
      </w:r>
      <w:r>
        <w:tab/>
        <w:t>Dea della luna e della maternità</w:t>
      </w:r>
    </w:p>
    <w:p w14:paraId="420C0706" w14:textId="77777777" w:rsidR="00232DFA" w:rsidRDefault="00232DFA" w:rsidP="00232DFA">
      <w:pPr>
        <w:ind w:left="720"/>
        <w:jc w:val="both"/>
      </w:pPr>
    </w:p>
    <w:p w14:paraId="62764D31" w14:textId="77777777" w:rsidR="00232DFA" w:rsidRDefault="00232DFA" w:rsidP="00232DFA">
      <w:pPr>
        <w:numPr>
          <w:ilvl w:val="0"/>
          <w:numId w:val="14"/>
        </w:numPr>
        <w:jc w:val="both"/>
      </w:pPr>
      <w:r>
        <w:t>Chi nominava i sacerdoti egizi e di quali discipline scientifiche erano considerati "maestri"?</w:t>
      </w:r>
    </w:p>
    <w:p w14:paraId="6F7C2CBC" w14:textId="5ABF97D6" w:rsidR="00232DFA" w:rsidRDefault="00232DFA" w:rsidP="00232DFA">
      <w:pPr>
        <w:ind w:left="720"/>
        <w:jc w:val="both"/>
        <w:rPr>
          <w:b/>
          <w:bCs/>
        </w:rPr>
      </w:pPr>
      <w:r>
        <w:rPr>
          <w:b/>
          <w:bCs/>
        </w:rPr>
        <w:lastRenderedPageBreak/>
        <w:t>____________________________________________________________________________________________________________________________</w:t>
      </w:r>
      <w:r w:rsidR="007376E0">
        <w:rPr>
          <w:b/>
          <w:bCs/>
        </w:rPr>
        <w:t>_____________________________________________________________________________</w:t>
      </w:r>
    </w:p>
    <w:p w14:paraId="09CD23A2" w14:textId="77777777" w:rsidR="00232DFA" w:rsidRDefault="00232DFA" w:rsidP="00232DFA">
      <w:pPr>
        <w:ind w:left="720"/>
        <w:jc w:val="both"/>
        <w:rPr>
          <w:b/>
          <w:bCs/>
        </w:rPr>
      </w:pPr>
    </w:p>
    <w:p w14:paraId="1DDCB095" w14:textId="51533DE2" w:rsidR="00232DFA" w:rsidRDefault="00232DFA" w:rsidP="00232DFA">
      <w:pPr>
        <w:numPr>
          <w:ilvl w:val="0"/>
          <w:numId w:val="14"/>
        </w:numPr>
        <w:jc w:val="both"/>
      </w:pPr>
      <w:r>
        <w:t>Chi poteva accedere alla cella interna del tempio che custodiva la statua divina? C</w:t>
      </w:r>
      <w:r w:rsidR="007376E0">
        <w:t>he c</w:t>
      </w:r>
      <w:r>
        <w:t>osa facevano lì dentro?</w:t>
      </w:r>
    </w:p>
    <w:p w14:paraId="366EF67B" w14:textId="5DF70BAA" w:rsidR="00232DFA" w:rsidRDefault="00232DFA" w:rsidP="00232DFA">
      <w:pPr>
        <w:ind w:left="720"/>
        <w:jc w:val="both"/>
      </w:pPr>
      <w:r>
        <w:t>____________________________________________________________________________________________________________________________</w:t>
      </w:r>
      <w:r w:rsidR="007376E0">
        <w:t>_____________________________________________________________________________</w:t>
      </w:r>
    </w:p>
    <w:p w14:paraId="59F2A8EB" w14:textId="77777777" w:rsidR="00232DFA" w:rsidRDefault="00232DFA" w:rsidP="00232DFA">
      <w:pPr>
        <w:ind w:left="720"/>
        <w:jc w:val="both"/>
      </w:pPr>
    </w:p>
    <w:p w14:paraId="4D473036" w14:textId="69876FE4" w:rsidR="00232DFA" w:rsidRDefault="00232DFA" w:rsidP="00232DFA">
      <w:pPr>
        <w:numPr>
          <w:ilvl w:val="0"/>
          <w:numId w:val="14"/>
        </w:numPr>
        <w:jc w:val="both"/>
      </w:pPr>
      <w:r>
        <w:t>In quale occasione speciale il popolo poteva finalmente vedere la statua della divinità?</w:t>
      </w:r>
    </w:p>
    <w:p w14:paraId="3F117696" w14:textId="5AC5DA42" w:rsidR="00232DFA" w:rsidRDefault="00232DFA" w:rsidP="00232DFA">
      <w:pPr>
        <w:ind w:left="720"/>
        <w:jc w:val="both"/>
      </w:pPr>
      <w:r>
        <w:t>___________________________________________________________________</w:t>
      </w:r>
      <w:r w:rsidR="007376E0">
        <w:t>___________________________________________________________________</w:t>
      </w:r>
    </w:p>
    <w:p w14:paraId="1BFF32B5" w14:textId="77777777" w:rsidR="00232DFA" w:rsidRDefault="00232DFA" w:rsidP="00232DFA">
      <w:pPr>
        <w:ind w:left="720"/>
        <w:jc w:val="both"/>
      </w:pPr>
    </w:p>
    <w:p w14:paraId="284917E8" w14:textId="6EE27F72" w:rsidR="00232DFA" w:rsidRDefault="00232DFA" w:rsidP="00232DFA">
      <w:pPr>
        <w:numPr>
          <w:ilvl w:val="0"/>
          <w:numId w:val="14"/>
        </w:numPr>
        <w:jc w:val="both"/>
      </w:pPr>
      <w:r>
        <w:t>Cos'è il sarcofago e c</w:t>
      </w:r>
      <w:r w:rsidR="007376E0">
        <w:t>he c</w:t>
      </w:r>
      <w:r>
        <w:t>osa veniva sepolto insieme al corpo del defunto nella tomba?</w:t>
      </w:r>
    </w:p>
    <w:p w14:paraId="1726E411" w14:textId="3F21E5C3" w:rsidR="00232DFA" w:rsidRDefault="00232DFA" w:rsidP="00232DFA">
      <w:pPr>
        <w:ind w:left="720"/>
        <w:jc w:val="both"/>
      </w:pPr>
      <w:r>
        <w:t>____________________________________________________________________________________________________________________________</w:t>
      </w:r>
      <w:r w:rsidR="007376E0">
        <w:t>_____________________________________________________________________________</w:t>
      </w:r>
    </w:p>
    <w:p w14:paraId="4A083046" w14:textId="77777777" w:rsidR="00232DFA" w:rsidRDefault="00232DFA" w:rsidP="00232DFA">
      <w:pPr>
        <w:jc w:val="both"/>
      </w:pPr>
    </w:p>
    <w:p w14:paraId="3730CDF0" w14:textId="6CC532B2" w:rsidR="00232DFA" w:rsidRDefault="00232DFA" w:rsidP="00232DFA">
      <w:pPr>
        <w:numPr>
          <w:ilvl w:val="0"/>
          <w:numId w:val="14"/>
        </w:numPr>
        <w:jc w:val="both"/>
      </w:pPr>
      <w:r>
        <w:t>Spiega c</w:t>
      </w:r>
      <w:r w:rsidR="007376E0">
        <w:t>he c</w:t>
      </w:r>
      <w:r>
        <w:t>os'era il "Libro dei morti" e qual era il suo scopo per l'anima del defunto.</w:t>
      </w:r>
    </w:p>
    <w:p w14:paraId="6659483A" w14:textId="48EB89A2" w:rsidR="00232DFA" w:rsidRDefault="00232DFA" w:rsidP="00232DFA">
      <w:pPr>
        <w:ind w:left="720"/>
        <w:jc w:val="both"/>
      </w:pPr>
      <w:r>
        <w:t>____________________________________________________________________________________________________________________________</w:t>
      </w:r>
      <w:r w:rsidR="007376E0">
        <w:t>_____________________________________________________________________________</w:t>
      </w:r>
    </w:p>
    <w:p w14:paraId="0A34C352" w14:textId="77777777" w:rsidR="00232DFA" w:rsidRDefault="00232DFA" w:rsidP="00232DFA">
      <w:pPr>
        <w:ind w:left="720"/>
        <w:jc w:val="both"/>
      </w:pPr>
    </w:p>
    <w:p w14:paraId="2535E9FF" w14:textId="41A41AD7" w:rsidR="00232DFA" w:rsidRDefault="00232DFA" w:rsidP="00232DFA">
      <w:pPr>
        <w:numPr>
          <w:ilvl w:val="0"/>
          <w:numId w:val="14"/>
        </w:numPr>
        <w:jc w:val="both"/>
      </w:pPr>
      <w:r>
        <w:t>Nel tribunale di Osiride il cuore del defunto veniva pesato su una bilancia. C</w:t>
      </w:r>
      <w:r w:rsidR="007376E0">
        <w:t>he c</w:t>
      </w:r>
      <w:r>
        <w:t>osa accadeva se era più pesante di una piuma? Chi era Ammit?</w:t>
      </w:r>
    </w:p>
    <w:p w14:paraId="6289B72C" w14:textId="77777777" w:rsidR="007376E0" w:rsidRDefault="007376E0" w:rsidP="007376E0">
      <w:pPr>
        <w:pStyle w:val="Paragrafoelenco"/>
        <w:jc w:val="both"/>
      </w:pPr>
      <w:r>
        <w:t>_________________________________________________________________________________________________________________________________________________________________________________________________________</w:t>
      </w:r>
    </w:p>
    <w:p w14:paraId="694E5E8E" w14:textId="77777777" w:rsidR="00232DFA" w:rsidRDefault="00232DFA" w:rsidP="00232DFA">
      <w:pPr>
        <w:jc w:val="both"/>
      </w:pPr>
    </w:p>
    <w:p w14:paraId="7E8E5BBA" w14:textId="77777777" w:rsidR="00232DFA" w:rsidRDefault="00232DFA" w:rsidP="00232DFA">
      <w:pPr>
        <w:numPr>
          <w:ilvl w:val="0"/>
          <w:numId w:val="14"/>
        </w:numPr>
        <w:jc w:val="both"/>
      </w:pPr>
      <w:r>
        <w:t>Su quale riva del fiume Nilo venivano costruite le piramidi e perché?</w:t>
      </w:r>
    </w:p>
    <w:p w14:paraId="0B8C376A" w14:textId="77777777" w:rsidR="007376E0" w:rsidRDefault="007376E0" w:rsidP="007376E0">
      <w:pPr>
        <w:pStyle w:val="Paragrafoelenco"/>
        <w:jc w:val="both"/>
      </w:pPr>
      <w:r>
        <w:t>_________________________________________________________________________________________________________________________________________________________________________________________________________</w:t>
      </w:r>
    </w:p>
    <w:p w14:paraId="662332E6" w14:textId="77777777" w:rsidR="00232DFA" w:rsidRDefault="00232DFA" w:rsidP="00232DFA">
      <w:pPr>
        <w:jc w:val="both"/>
      </w:pPr>
    </w:p>
    <w:p w14:paraId="6F648F8C" w14:textId="3102EAA1" w:rsidR="00232DFA" w:rsidRDefault="00232DFA" w:rsidP="00232DFA">
      <w:pPr>
        <w:numPr>
          <w:ilvl w:val="0"/>
          <w:numId w:val="14"/>
        </w:numPr>
        <w:jc w:val="both"/>
      </w:pPr>
      <w:r>
        <w:t>C</w:t>
      </w:r>
      <w:r w:rsidR="007376E0">
        <w:t>he c</w:t>
      </w:r>
      <w:r>
        <w:t>osa simboleggiava la particolare forma geometrica delle piramidi (base quadrata con pareti slanciate e vertice appuntito)?</w:t>
      </w:r>
    </w:p>
    <w:p w14:paraId="57EFF8CE" w14:textId="77777777" w:rsidR="007376E0" w:rsidRDefault="007376E0" w:rsidP="007376E0">
      <w:pPr>
        <w:pStyle w:val="Paragrafoelenco"/>
        <w:jc w:val="both"/>
      </w:pPr>
      <w:r>
        <w:t>_________________________________________________________________________________________________________________________________________________________________________________________________________</w:t>
      </w:r>
    </w:p>
    <w:p w14:paraId="642B44D6" w14:textId="77777777" w:rsidR="00232DFA" w:rsidRDefault="00232DFA" w:rsidP="00232DFA">
      <w:pPr>
        <w:jc w:val="both"/>
      </w:pPr>
    </w:p>
    <w:p w14:paraId="6AFCB30F" w14:textId="77777777" w:rsidR="00232DFA" w:rsidRDefault="00232DFA" w:rsidP="00232DFA">
      <w:pPr>
        <w:ind w:left="720"/>
        <w:jc w:val="both"/>
      </w:pPr>
    </w:p>
    <w:p w14:paraId="50AD656F" w14:textId="4EDD6505" w:rsidR="00232DFA" w:rsidRPr="007376E0" w:rsidRDefault="00232DFA" w:rsidP="007376E0">
      <w:pPr>
        <w:jc w:val="both"/>
        <w:rPr>
          <w:b/>
          <w:bCs/>
        </w:rPr>
      </w:pPr>
      <w:r>
        <w:rPr>
          <w:b/>
          <w:bCs/>
        </w:rPr>
        <w:t>PARTE 2</w:t>
      </w:r>
      <w:r w:rsidR="007376E0">
        <w:rPr>
          <w:b/>
          <w:bCs/>
        </w:rPr>
        <w:t xml:space="preserve"> - </w:t>
      </w:r>
      <w:r>
        <w:rPr>
          <w:b/>
          <w:bCs/>
        </w:rPr>
        <w:t xml:space="preserve">IN CLASSE </w:t>
      </w:r>
      <w:r>
        <w:t>(Fase attiva di gruppo)</w:t>
      </w:r>
    </w:p>
    <w:p w14:paraId="2719364E" w14:textId="7352FFFF" w:rsidR="00232DFA" w:rsidRDefault="00232DFA" w:rsidP="00232DFA">
      <w:pPr>
        <w:jc w:val="both"/>
      </w:pPr>
      <w:r>
        <w:rPr>
          <w:b/>
          <w:bCs/>
        </w:rPr>
        <w:t>Istruzioni</w:t>
      </w:r>
      <w:r>
        <w:t>: insieme ai compagni del tuo gruppo, realizza un cartellone o una mappa concettuale visiva</w:t>
      </w:r>
      <w:r w:rsidR="007376E0">
        <w:t>,</w:t>
      </w:r>
      <w:r>
        <w:t xml:space="preserve"> seguendo le indicazioni della traccia assegnata dal docente.</w:t>
      </w:r>
    </w:p>
    <w:p w14:paraId="0D452628" w14:textId="77777777" w:rsidR="00232DFA" w:rsidRDefault="00232DFA" w:rsidP="00232DFA">
      <w:pPr>
        <w:numPr>
          <w:ilvl w:val="0"/>
          <w:numId w:val="12"/>
        </w:numPr>
        <w:jc w:val="both"/>
      </w:pPr>
      <w:r>
        <w:t>Gruppo A (Il faraone e il pantheon)</w:t>
      </w:r>
    </w:p>
    <w:p w14:paraId="30D57B83" w14:textId="2A587D5B" w:rsidR="00232DFA" w:rsidRDefault="00232DFA" w:rsidP="00232DFA">
      <w:pPr>
        <w:numPr>
          <w:ilvl w:val="0"/>
          <w:numId w:val="12"/>
        </w:numPr>
        <w:jc w:val="both"/>
      </w:pPr>
      <w:r>
        <w:t>Gruppo B (La casa degli d</w:t>
      </w:r>
      <w:r w:rsidR="007376E0">
        <w:t>è</w:t>
      </w:r>
      <w:r>
        <w:t>i e i sacerdoti)</w:t>
      </w:r>
    </w:p>
    <w:p w14:paraId="08F02629" w14:textId="77777777" w:rsidR="00232DFA" w:rsidRDefault="00232DFA" w:rsidP="00232DFA">
      <w:pPr>
        <w:numPr>
          <w:ilvl w:val="0"/>
          <w:numId w:val="12"/>
        </w:numPr>
        <w:jc w:val="both"/>
      </w:pPr>
      <w:r>
        <w:t>Gruppo C (Il viaggio nell'oltretomba)</w:t>
      </w:r>
    </w:p>
    <w:p w14:paraId="7FF4B700" w14:textId="77777777" w:rsidR="00232DFA" w:rsidRDefault="00232DFA" w:rsidP="00232DFA">
      <w:pPr>
        <w:numPr>
          <w:ilvl w:val="0"/>
          <w:numId w:val="12"/>
        </w:numPr>
        <w:jc w:val="both"/>
      </w:pPr>
      <w:r>
        <w:lastRenderedPageBreak/>
        <w:t>Gruppo D (Le piramidi, dimore d'eternità)</w:t>
      </w:r>
    </w:p>
    <w:p w14:paraId="6A1D7F79" w14:textId="77777777" w:rsidR="00232DFA" w:rsidRDefault="00232DFA" w:rsidP="00232DFA">
      <w:pPr>
        <w:jc w:val="both"/>
      </w:pPr>
    </w:p>
    <w:p w14:paraId="5976FAB4" w14:textId="77777777" w:rsidR="00232DFA" w:rsidRDefault="00232DFA">
      <w:pPr>
        <w:jc w:val="both"/>
      </w:pPr>
    </w:p>
    <w:sectPr w:rsidR="00232DFA">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4BA432" w14:textId="77777777" w:rsidR="00F73C93" w:rsidRDefault="00F73C93">
      <w:pPr>
        <w:spacing w:line="240" w:lineRule="auto"/>
      </w:pPr>
      <w:r>
        <w:separator/>
      </w:r>
    </w:p>
  </w:endnote>
  <w:endnote w:type="continuationSeparator" w:id="0">
    <w:p w14:paraId="57DBC9D1" w14:textId="77777777" w:rsidR="00F73C93" w:rsidRDefault="00F73C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4AA4D4A-4A31-D64F-8171-E376F126FFC5}"/>
  </w:font>
  <w:font w:name="Courier New">
    <w:panose1 w:val="02070309020205020404"/>
    <w:charset w:val="00"/>
    <w:family w:val="modern"/>
    <w:pitch w:val="fixed"/>
    <w:sig w:usb0="E0002EFF" w:usb1="C0007843" w:usb2="00000009" w:usb3="00000000" w:csb0="000001FF" w:csb1="00000000"/>
    <w:embedRegular r:id="rId2" w:fontKey="{8DE19693-5CF1-424A-B7AD-388B2CC470DC}"/>
  </w:font>
  <w:font w:name="Noto Sans Symbols">
    <w:panose1 w:val="020B0604020202020204"/>
    <w:charset w:val="00"/>
    <w:family w:val="auto"/>
    <w:pitch w:val="default"/>
    <w:embedRegular r:id="rId3" w:fontKey="{C3BACDEC-5655-8B44-9811-AEA8FB444DAC}"/>
  </w:font>
  <w:font w:name="Arial">
    <w:panose1 w:val="020B0604020202020204"/>
    <w:charset w:val="00"/>
    <w:family w:val="swiss"/>
    <w:pitch w:val="variable"/>
    <w:sig w:usb0="E0002EFF" w:usb1="C000785B" w:usb2="00000009" w:usb3="00000000" w:csb0="000001FF" w:csb1="00000000"/>
    <w:embedRegular r:id="rId4" w:fontKey="{80C3570A-C445-C94B-8273-C1256BBB16CE}"/>
    <w:embedBold r:id="rId5" w:fontKey="{F36ACFB0-3E96-794C-BA72-3B5ABEDA6744}"/>
    <w:embedItalic r:id="rId6" w:fontKey="{DB88E8D9-31A9-EA42-9BD9-981B3A82354B}"/>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7" w:fontKey="{DD06BE57-FAAA-BE4A-9059-033EF31103A4}"/>
  </w:font>
  <w:font w:name="Cambria">
    <w:panose1 w:val="02040503050406030204"/>
    <w:charset w:val="00"/>
    <w:family w:val="roman"/>
    <w:pitch w:val="variable"/>
    <w:sig w:usb0="E00006FF" w:usb1="420024FF" w:usb2="02000000" w:usb3="00000000" w:csb0="0000019F" w:csb1="00000000"/>
    <w:embedRegular r:id="rId8" w:fontKey="{ADB6F6FC-20EF-8B4C-A56B-4AEAC640AA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D931FD" w14:textId="77777777" w:rsidR="001469AF" w:rsidRDefault="00000000">
    <w:pPr>
      <w:pBdr>
        <w:top w:val="nil"/>
        <w:left w:val="nil"/>
        <w:bottom w:val="nil"/>
        <w:right w:val="nil"/>
        <w:between w:val="nil"/>
      </w:pBdr>
      <w:tabs>
        <w:tab w:val="center" w:pos="4819"/>
        <w:tab w:val="right" w:pos="9638"/>
      </w:tabs>
      <w:spacing w:line="240" w:lineRule="auto"/>
      <w:rPr>
        <w:color w:val="000000"/>
        <w:sz w:val="20"/>
        <w:szCs w:val="20"/>
      </w:rPr>
    </w:pPr>
    <w:r>
      <w:rPr>
        <w:color w:val="000000"/>
        <w:sz w:val="20"/>
        <w:szCs w:val="20"/>
      </w:rPr>
      <w:t>© 202</w:t>
    </w:r>
    <w:r>
      <w:rPr>
        <w:sz w:val="20"/>
        <w:szCs w:val="20"/>
      </w:rPr>
      <w:t>6</w:t>
    </w:r>
    <w:r>
      <w:rPr>
        <w:color w:val="000000"/>
        <w:sz w:val="20"/>
        <w:szCs w:val="20"/>
      </w:rPr>
      <w:t xml:space="preserve"> by </w:t>
    </w:r>
    <w:r>
      <w:rPr>
        <w:sz w:val="20"/>
        <w:szCs w:val="20"/>
      </w:rPr>
      <w:t>Gruppo</w:t>
    </w:r>
    <w:r>
      <w:rPr>
        <w:color w:val="000000"/>
        <w:sz w:val="20"/>
        <w:szCs w:val="20"/>
      </w:rPr>
      <w:t xml:space="preserve"> La Scuola S.p.A.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67422D" w14:textId="77777777" w:rsidR="00F73C93" w:rsidRDefault="00F73C93">
      <w:pPr>
        <w:spacing w:line="240" w:lineRule="auto"/>
      </w:pPr>
      <w:r>
        <w:separator/>
      </w:r>
    </w:p>
  </w:footnote>
  <w:footnote w:type="continuationSeparator" w:id="0">
    <w:p w14:paraId="641CEBD5" w14:textId="77777777" w:rsidR="00F73C93" w:rsidRDefault="00F73C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540D5"/>
    <w:multiLevelType w:val="multilevel"/>
    <w:tmpl w:val="B3B835E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5629D"/>
    <w:multiLevelType w:val="multilevel"/>
    <w:tmpl w:val="C2943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831118"/>
    <w:multiLevelType w:val="multilevel"/>
    <w:tmpl w:val="FCBAEE7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CC141B"/>
    <w:multiLevelType w:val="multilevel"/>
    <w:tmpl w:val="F9F0FC8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7C3A09"/>
    <w:multiLevelType w:val="multilevel"/>
    <w:tmpl w:val="4218F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28190E"/>
    <w:multiLevelType w:val="multilevel"/>
    <w:tmpl w:val="E02ED2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4C67CD9"/>
    <w:multiLevelType w:val="multilevel"/>
    <w:tmpl w:val="B890E9D4"/>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3231648"/>
    <w:multiLevelType w:val="multilevel"/>
    <w:tmpl w:val="FC74A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7663B9"/>
    <w:multiLevelType w:val="multilevel"/>
    <w:tmpl w:val="EFC27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056EC1"/>
    <w:multiLevelType w:val="multilevel"/>
    <w:tmpl w:val="476EB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1472F9"/>
    <w:multiLevelType w:val="multilevel"/>
    <w:tmpl w:val="1C682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F92BBC"/>
    <w:multiLevelType w:val="multilevel"/>
    <w:tmpl w:val="2962F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8870B0"/>
    <w:multiLevelType w:val="multilevel"/>
    <w:tmpl w:val="A838F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44A49D3"/>
    <w:multiLevelType w:val="multilevel"/>
    <w:tmpl w:val="CB285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6394B87"/>
    <w:multiLevelType w:val="multilevel"/>
    <w:tmpl w:val="5D8E6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9FD3594"/>
    <w:multiLevelType w:val="multilevel"/>
    <w:tmpl w:val="58425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9758396">
    <w:abstractNumId w:val="6"/>
  </w:num>
  <w:num w:numId="2" w16cid:durableId="1351180524">
    <w:abstractNumId w:val="4"/>
  </w:num>
  <w:num w:numId="3" w16cid:durableId="1251164003">
    <w:abstractNumId w:val="2"/>
  </w:num>
  <w:num w:numId="4" w16cid:durableId="1747219203">
    <w:abstractNumId w:val="15"/>
  </w:num>
  <w:num w:numId="5" w16cid:durableId="1099254978">
    <w:abstractNumId w:val="10"/>
  </w:num>
  <w:num w:numId="6" w16cid:durableId="1763985538">
    <w:abstractNumId w:val="0"/>
  </w:num>
  <w:num w:numId="7" w16cid:durableId="915867011">
    <w:abstractNumId w:val="3"/>
  </w:num>
  <w:num w:numId="8" w16cid:durableId="1750542638">
    <w:abstractNumId w:val="1"/>
  </w:num>
  <w:num w:numId="9" w16cid:durableId="1480264689">
    <w:abstractNumId w:val="12"/>
  </w:num>
  <w:num w:numId="10" w16cid:durableId="1465586908">
    <w:abstractNumId w:val="13"/>
  </w:num>
  <w:num w:numId="11" w16cid:durableId="1956251420">
    <w:abstractNumId w:val="9"/>
  </w:num>
  <w:num w:numId="12" w16cid:durableId="1404718999">
    <w:abstractNumId w:val="8"/>
  </w:num>
  <w:num w:numId="13" w16cid:durableId="738403002">
    <w:abstractNumId w:val="7"/>
  </w:num>
  <w:num w:numId="14" w16cid:durableId="691146338">
    <w:abstractNumId w:val="14"/>
  </w:num>
  <w:num w:numId="15" w16cid:durableId="2066639803">
    <w:abstractNumId w:val="5"/>
  </w:num>
  <w:num w:numId="16" w16cid:durableId="124637554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9AF"/>
    <w:rsid w:val="00012093"/>
    <w:rsid w:val="001469AF"/>
    <w:rsid w:val="00232DFA"/>
    <w:rsid w:val="0031506E"/>
    <w:rsid w:val="00320613"/>
    <w:rsid w:val="00347011"/>
    <w:rsid w:val="003719EC"/>
    <w:rsid w:val="0068144B"/>
    <w:rsid w:val="006B32EE"/>
    <w:rsid w:val="006F2A0F"/>
    <w:rsid w:val="007376E0"/>
    <w:rsid w:val="008D5DF5"/>
    <w:rsid w:val="009A1760"/>
    <w:rsid w:val="00E04D7C"/>
    <w:rsid w:val="00E52496"/>
    <w:rsid w:val="00F73C9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4C2C4"/>
  <w15:docId w15:val="{6322F16F-4650-E44E-B35B-52B86017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it"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Paragrafoelenco">
    <w:name w:val="List Paragraph"/>
    <w:basedOn w:val="Normale"/>
    <w:uiPriority w:val="34"/>
    <w:qFormat/>
    <w:rsid w:val="00737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2.edu.lascuola.it/edizioni-digitali/DomandeAllaStoria1/Immagini%20gallery%20cartine/u3%20antico%20egitto/delivery/index.html" TargetMode="External"/><Relationship Id="rId18" Type="http://schemas.openxmlformats.org/officeDocument/2006/relationships/hyperlink" Target="https://www2.edu.lascuola.it/edizioni-digitali/PianetaBlu/Itinerari/AfricaSettentrionale/Abu-Simbel/genially.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s://www2.edu.lascuola.it/edizioni-digitali/PianetaBlu/Itinerari/AfricaSettentrionale/Abu-Simbel/genially.html" TargetMode="External"/><Relationship Id="rId17" Type="http://schemas.openxmlformats.org/officeDocument/2006/relationships/hyperlink" Target="https://www2.edu.lascuola.it/edizioni-digitali/PianetaBlu/Itinerari/AfricaSettentrionale/Giza/genially.html" TargetMode="External"/><Relationship Id="rId2" Type="http://schemas.openxmlformats.org/officeDocument/2006/relationships/styles" Target="styles.xml"/><Relationship Id="rId16" Type="http://schemas.openxmlformats.org/officeDocument/2006/relationships/hyperlink" Target="https://www2.edu.lascuola.it/edizioni-digitali/CapolavoriB/VideoAnimazioni/1.%20Le%20piramidi%20egizie.mp4" TargetMode="External"/><Relationship Id="rId20" Type="http://schemas.openxmlformats.org/officeDocument/2006/relationships/hyperlink" Target="https://www2.edu.lascuola.it/edizioni-digitali/LaFucinaDiVulcano/Integrale1/ImmaginiCommentate/Il%20culto%20egizio%20dei%20morti/delivery/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lascuola.it/edizioni-digitali/PianetaBlu/Itinerari/AfricaSettentrionale/Giza/genially.html" TargetMode="External"/><Relationship Id="rId5" Type="http://schemas.openxmlformats.org/officeDocument/2006/relationships/footnotes" Target="footnotes.xml"/><Relationship Id="rId15" Type="http://schemas.openxmlformats.org/officeDocument/2006/relationships/hyperlink" Target="https://www2.edu.lascuola.it/edizioni-digitali/DomandeAllaStoria1/Immagini%20gallery%20cartine/u3%20antico%20egitto/delivery/index.html" TargetMode="External"/><Relationship Id="rId23" Type="http://schemas.openxmlformats.org/officeDocument/2006/relationships/theme" Target="theme/theme1.xml"/><Relationship Id="rId10" Type="http://schemas.openxmlformats.org/officeDocument/2006/relationships/hyperlink" Target="https://www2.edu.lascuola.it/edizioni-digitali/CapolavoriB/VideoAnimazioni/1.%20Le%20piramidi%20egizie.mp4" TargetMode="External"/><Relationship Id="rId19" Type="http://schemas.openxmlformats.org/officeDocument/2006/relationships/hyperlink" Target="https://www2.edu.lascuola.it/edizioni-digitali/PiuInLaPlus/integrale1/immagini-commentate/La-bilancia-di-Osiride/delivery/index.html" TargetMode="External"/><Relationship Id="rId4" Type="http://schemas.openxmlformats.org/officeDocument/2006/relationships/webSettings" Target="webSettings.xml"/><Relationship Id="rId9" Type="http://schemas.openxmlformats.org/officeDocument/2006/relationships/hyperlink" Target="https://www2.edu.lascuola.it/edizioni-digitali/PiuInLaPlus/integrale1/immagini-commentate/La-bilancia-di-Osiride/delivery/index.html" TargetMode="External"/><Relationship Id="rId14" Type="http://schemas.openxmlformats.org/officeDocument/2006/relationships/hyperlink" Target="https://www2.edu.lascuola.it/edizioni-digitali/LaFucinaDiVulcano/Integrale1/ImmaginiCommentate/Il%20culto%20egizio%20dei%20morti/delivery/index.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9</Pages>
  <Words>2927</Words>
  <Characters>16685</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Sissa Mario</cp:lastModifiedBy>
  <cp:revision>6</cp:revision>
  <dcterms:created xsi:type="dcterms:W3CDTF">2026-08-26T06:55:00Z</dcterms:created>
  <dcterms:modified xsi:type="dcterms:W3CDTF">2026-08-26T13:30:00Z</dcterms:modified>
</cp:coreProperties>
</file>